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0CB" w:rsidRPr="00C000CB" w:rsidRDefault="00C000CB" w:rsidP="00C000C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000CB">
        <w:rPr>
          <w:rFonts w:ascii="Times New Roman" w:hAnsi="Times New Roman" w:cs="Times New Roman"/>
          <w:b/>
          <w:color w:val="221F1F"/>
          <w:w w:val="110"/>
          <w:sz w:val="24"/>
          <w:szCs w:val="24"/>
        </w:rPr>
        <w:t xml:space="preserve">Szczegółowe wymagania na poszczególne oceny </w:t>
      </w:r>
      <w:r w:rsidRPr="00C000CB">
        <w:rPr>
          <w:rFonts w:ascii="Times New Roman" w:hAnsi="Times New Roman" w:cs="Times New Roman"/>
          <w:b/>
          <w:i/>
          <w:sz w:val="24"/>
          <w:szCs w:val="24"/>
        </w:rPr>
        <w:t>z fizyki w klasach branżowych</w:t>
      </w:r>
    </w:p>
    <w:p w:rsidR="00C000CB" w:rsidRPr="00C000CB" w:rsidRDefault="00C000CB" w:rsidP="00C000C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000CB">
        <w:rPr>
          <w:rFonts w:ascii="Times New Roman" w:hAnsi="Times New Roman" w:cs="Times New Roman"/>
          <w:b/>
          <w:i/>
          <w:sz w:val="24"/>
          <w:szCs w:val="24"/>
        </w:rPr>
        <w:t>w Zespole Szkół Ponadpodstawowych w Zgorzelcu</w:t>
      </w:r>
    </w:p>
    <w:p w:rsidR="00C000CB" w:rsidRPr="00C000CB" w:rsidRDefault="00C000CB" w:rsidP="00C000CB">
      <w:pPr>
        <w:pStyle w:val="Tekstpodstawowy"/>
        <w:kinsoku w:val="0"/>
        <w:overflowPunct w:val="0"/>
        <w:spacing w:before="120" w:line="360" w:lineRule="auto"/>
        <w:rPr>
          <w:rFonts w:ascii="Times New Roman" w:hAnsi="Times New Roman" w:cs="Times New Roman"/>
          <w:b/>
          <w:color w:val="221F1F"/>
          <w:w w:val="110"/>
          <w:sz w:val="24"/>
          <w:szCs w:val="24"/>
        </w:rPr>
      </w:pPr>
    </w:p>
    <w:p w:rsidR="00C000CB" w:rsidRPr="00C000CB" w:rsidRDefault="00C000CB" w:rsidP="00C000CB">
      <w:pPr>
        <w:pStyle w:val="Tekstpodstawowy"/>
        <w:kinsoku w:val="0"/>
        <w:overflowPunct w:val="0"/>
        <w:spacing w:line="276" w:lineRule="auto"/>
        <w:rPr>
          <w:rFonts w:ascii="Times New Roman" w:hAnsi="Times New Roman" w:cs="Times New Roman"/>
          <w:color w:val="221F1F"/>
          <w:w w:val="110"/>
          <w:sz w:val="24"/>
          <w:szCs w:val="24"/>
        </w:rPr>
      </w:pPr>
      <w:r w:rsidRPr="00C000CB">
        <w:rPr>
          <w:rFonts w:ascii="Times New Roman" w:hAnsi="Times New Roman" w:cs="Times New Roman"/>
          <w:color w:val="221F1F"/>
          <w:w w:val="110"/>
          <w:sz w:val="24"/>
          <w:szCs w:val="24"/>
        </w:rPr>
        <w:t xml:space="preserve">(wymagania na kolejne oceny się </w:t>
      </w:r>
      <w:r w:rsidRPr="00C000CB">
        <w:rPr>
          <w:rFonts w:ascii="Times New Roman" w:hAnsi="Times New Roman" w:cs="Times New Roman"/>
          <w:b/>
          <w:bCs/>
          <w:color w:val="221F1F"/>
          <w:w w:val="110"/>
          <w:sz w:val="24"/>
          <w:szCs w:val="24"/>
        </w:rPr>
        <w:t xml:space="preserve">kumulują </w:t>
      </w:r>
      <w:r w:rsidRPr="00C000CB">
        <w:rPr>
          <w:rFonts w:ascii="Times New Roman" w:hAnsi="Times New Roman" w:cs="Times New Roman"/>
          <w:color w:val="221F1F"/>
          <w:w w:val="125"/>
          <w:sz w:val="24"/>
          <w:szCs w:val="24"/>
        </w:rPr>
        <w:t xml:space="preserve">– </w:t>
      </w:r>
      <w:r w:rsidRPr="00C000CB">
        <w:rPr>
          <w:rFonts w:ascii="Times New Roman" w:hAnsi="Times New Roman" w:cs="Times New Roman"/>
          <w:color w:val="221F1F"/>
          <w:w w:val="110"/>
          <w:sz w:val="24"/>
          <w:szCs w:val="24"/>
        </w:rPr>
        <w:t>obejmują również wymagania na oceny niższe)</w:t>
      </w:r>
    </w:p>
    <w:p w:rsidR="00C000CB" w:rsidRPr="00C000CB" w:rsidRDefault="00C000CB" w:rsidP="00C000CB">
      <w:pPr>
        <w:rPr>
          <w:rFonts w:ascii="Times New Roman" w:hAnsi="Times New Roman" w:cs="Times New Roman"/>
          <w:color w:val="221F1F"/>
          <w:w w:val="105"/>
          <w:sz w:val="24"/>
          <w:szCs w:val="24"/>
        </w:rPr>
      </w:pPr>
    </w:p>
    <w:p w:rsidR="00C000CB" w:rsidRPr="00C000CB" w:rsidRDefault="00C000CB" w:rsidP="00C000CB">
      <w:pPr>
        <w:rPr>
          <w:rFonts w:ascii="Times New Roman" w:hAnsi="Times New Roman" w:cs="Times New Roman"/>
          <w:sz w:val="24"/>
          <w:szCs w:val="24"/>
        </w:rPr>
      </w:pPr>
      <w:r w:rsidRPr="00C000CB">
        <w:rPr>
          <w:rFonts w:ascii="Times New Roman" w:hAnsi="Times New Roman" w:cs="Times New Roman"/>
          <w:sz w:val="24"/>
          <w:szCs w:val="24"/>
        </w:rPr>
        <w:t>Klasa 3</w:t>
      </w:r>
    </w:p>
    <w:tbl>
      <w:tblPr>
        <w:tblStyle w:val="Tabela-Siatka"/>
        <w:tblW w:w="5000" w:type="pct"/>
        <w:tblLook w:val="04A0"/>
      </w:tblPr>
      <w:tblGrid>
        <w:gridCol w:w="2111"/>
        <w:gridCol w:w="2698"/>
        <w:gridCol w:w="2698"/>
        <w:gridCol w:w="2698"/>
        <w:gridCol w:w="2698"/>
        <w:gridCol w:w="2711"/>
      </w:tblGrid>
      <w:tr w:rsidR="00C000CB" w:rsidRPr="00C000CB" w:rsidTr="0036213F">
        <w:tc>
          <w:tcPr>
            <w:tcW w:w="676" w:type="pct"/>
            <w:tcBorders>
              <w:bottom w:val="single" w:sz="4" w:space="0" w:color="auto"/>
            </w:tcBorders>
          </w:tcPr>
          <w:p w:rsidR="00C000CB" w:rsidRPr="00C000CB" w:rsidRDefault="00C000CB" w:rsidP="00C000CB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Temat (rozumiany jako lekcja)</w:t>
            </w:r>
          </w:p>
        </w:tc>
        <w:tc>
          <w:tcPr>
            <w:tcW w:w="864" w:type="pct"/>
            <w:tcBorders>
              <w:bottom w:val="single" w:sz="4" w:space="0" w:color="auto"/>
            </w:tcBorders>
          </w:tcPr>
          <w:p w:rsidR="00C000CB" w:rsidRPr="00C000CB" w:rsidRDefault="00C000CB" w:rsidP="00C000CB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b/>
                <w:sz w:val="16"/>
                <w:szCs w:val="16"/>
              </w:rPr>
              <w:t>Wymagania konieczne</w:t>
            </w:r>
          </w:p>
          <w:p w:rsidR="00C000CB" w:rsidRPr="00C000CB" w:rsidRDefault="00C000CB" w:rsidP="00C000CB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b/>
                <w:sz w:val="16"/>
                <w:szCs w:val="16"/>
              </w:rPr>
              <w:t>(ocena dopuszczająca)</w:t>
            </w:r>
          </w:p>
          <w:p w:rsidR="00C000CB" w:rsidRPr="00C000CB" w:rsidRDefault="00C000CB" w:rsidP="00C000CB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b/>
                <w:sz w:val="16"/>
                <w:szCs w:val="16"/>
              </w:rPr>
              <w:t>Uczeń:</w:t>
            </w:r>
          </w:p>
        </w:tc>
        <w:tc>
          <w:tcPr>
            <w:tcW w:w="864" w:type="pct"/>
            <w:tcBorders>
              <w:bottom w:val="single" w:sz="4" w:space="0" w:color="auto"/>
            </w:tcBorders>
          </w:tcPr>
          <w:p w:rsidR="00C000CB" w:rsidRPr="00C000CB" w:rsidRDefault="00C000CB" w:rsidP="00C000CB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b/>
                <w:sz w:val="16"/>
                <w:szCs w:val="16"/>
              </w:rPr>
              <w:t>Wymagania podstawowe</w:t>
            </w:r>
          </w:p>
          <w:p w:rsidR="00C000CB" w:rsidRPr="00C000CB" w:rsidRDefault="00C000CB" w:rsidP="00C000CB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b/>
                <w:sz w:val="16"/>
                <w:szCs w:val="16"/>
              </w:rPr>
              <w:t>(ocena dostateczne)</w:t>
            </w:r>
          </w:p>
          <w:p w:rsidR="00C000CB" w:rsidRPr="00C000CB" w:rsidRDefault="00C000CB" w:rsidP="00C000CB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b/>
                <w:sz w:val="16"/>
                <w:szCs w:val="16"/>
              </w:rPr>
              <w:t>Uczeń:</w:t>
            </w:r>
          </w:p>
        </w:tc>
        <w:tc>
          <w:tcPr>
            <w:tcW w:w="864" w:type="pct"/>
            <w:tcBorders>
              <w:bottom w:val="single" w:sz="4" w:space="0" w:color="auto"/>
            </w:tcBorders>
          </w:tcPr>
          <w:p w:rsidR="00C000CB" w:rsidRPr="00C000CB" w:rsidRDefault="00C000CB" w:rsidP="00C000CB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Wymagania rozszerzające </w:t>
            </w:r>
          </w:p>
          <w:p w:rsidR="00C000CB" w:rsidRPr="00C000CB" w:rsidRDefault="00C000CB" w:rsidP="00C000CB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b/>
                <w:sz w:val="16"/>
                <w:szCs w:val="16"/>
              </w:rPr>
              <w:t>(ocena dobra)</w:t>
            </w:r>
          </w:p>
          <w:p w:rsidR="00C000CB" w:rsidRPr="00C000CB" w:rsidRDefault="00C000CB" w:rsidP="00C000CB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b/>
                <w:sz w:val="16"/>
                <w:szCs w:val="16"/>
              </w:rPr>
              <w:t>Uczeń:</w:t>
            </w:r>
          </w:p>
        </w:tc>
        <w:tc>
          <w:tcPr>
            <w:tcW w:w="864" w:type="pct"/>
            <w:tcBorders>
              <w:bottom w:val="single" w:sz="4" w:space="0" w:color="auto"/>
            </w:tcBorders>
          </w:tcPr>
          <w:p w:rsidR="00C000CB" w:rsidRPr="00C000CB" w:rsidRDefault="00C000CB" w:rsidP="00C000CB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b/>
                <w:sz w:val="16"/>
                <w:szCs w:val="16"/>
              </w:rPr>
              <w:t>Wymagania dopełniające</w:t>
            </w:r>
          </w:p>
          <w:p w:rsidR="00C000CB" w:rsidRPr="00C000CB" w:rsidRDefault="00C000CB" w:rsidP="00C000CB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b/>
                <w:sz w:val="16"/>
                <w:szCs w:val="16"/>
              </w:rPr>
              <w:t>(ocena bardzo dobra)</w:t>
            </w:r>
          </w:p>
          <w:p w:rsidR="00C000CB" w:rsidRPr="00C000CB" w:rsidRDefault="00C000CB" w:rsidP="00C000CB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b/>
                <w:sz w:val="16"/>
                <w:szCs w:val="16"/>
              </w:rPr>
              <w:t>Uczeń:</w:t>
            </w:r>
          </w:p>
        </w:tc>
        <w:tc>
          <w:tcPr>
            <w:tcW w:w="864" w:type="pct"/>
            <w:tcBorders>
              <w:bottom w:val="single" w:sz="4" w:space="0" w:color="auto"/>
            </w:tcBorders>
          </w:tcPr>
          <w:p w:rsidR="00C000CB" w:rsidRPr="00C000CB" w:rsidRDefault="00C000CB" w:rsidP="00C000CB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b/>
                <w:sz w:val="16"/>
                <w:szCs w:val="16"/>
              </w:rPr>
              <w:t>Wymagania wykraczające</w:t>
            </w:r>
          </w:p>
          <w:p w:rsidR="00C000CB" w:rsidRPr="00C000CB" w:rsidRDefault="00C000CB" w:rsidP="00C000CB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b/>
                <w:sz w:val="16"/>
                <w:szCs w:val="16"/>
              </w:rPr>
              <w:t>(ocena celująca)</w:t>
            </w:r>
          </w:p>
          <w:p w:rsidR="00C000CB" w:rsidRPr="00C000CB" w:rsidRDefault="00C000CB" w:rsidP="00C000CB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b/>
                <w:sz w:val="16"/>
                <w:szCs w:val="16"/>
              </w:rPr>
              <w:t>Uczeń:</w:t>
            </w:r>
          </w:p>
        </w:tc>
      </w:tr>
      <w:tr w:rsidR="00C000CB" w:rsidRPr="00C000CB" w:rsidTr="0036213F">
        <w:tc>
          <w:tcPr>
            <w:tcW w:w="5000" w:type="pct"/>
            <w:gridSpan w:val="6"/>
          </w:tcPr>
          <w:p w:rsidR="00C000CB" w:rsidRPr="00C000CB" w:rsidRDefault="00C000CB" w:rsidP="00C000CB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1. Fale mechaniczne</w:t>
            </w:r>
          </w:p>
        </w:tc>
      </w:tr>
      <w:tr w:rsidR="00C000CB" w:rsidRPr="00C000CB" w:rsidTr="0036213F">
        <w:tc>
          <w:tcPr>
            <w:tcW w:w="676" w:type="pct"/>
          </w:tcPr>
          <w:p w:rsidR="00C000CB" w:rsidRPr="00C000CB" w:rsidRDefault="00C000CB" w:rsidP="00C000CB">
            <w:pPr>
              <w:pStyle w:val="Tekstglowny"/>
              <w:numPr>
                <w:ilvl w:val="0"/>
                <w:numId w:val="6"/>
              </w:numPr>
              <w:spacing w:line="240" w:lineRule="auto"/>
              <w:ind w:left="426" w:hanging="426"/>
              <w:jc w:val="left"/>
              <w:rPr>
                <w:rStyle w:val="Bold"/>
                <w:rFonts w:cs="Times New Roman"/>
                <w:sz w:val="16"/>
                <w:szCs w:val="16"/>
              </w:rPr>
            </w:pPr>
            <w:r w:rsidRPr="00C000CB">
              <w:rPr>
                <w:rStyle w:val="Bold"/>
                <w:rFonts w:cs="Times New Roman"/>
                <w:sz w:val="16"/>
                <w:szCs w:val="16"/>
              </w:rPr>
              <w:t>Rozchodzenie się fal mechanicznych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fale mechaniczne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 xml:space="preserve">definiuje ośrodek sprężysty 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prędkość i kierunek rozchodzenia się fali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pojęcia sprężystości objętości i kształtu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znaczenie ośrodka rozchodzenia się fali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zna podział fal na poprzeczne i podłużne oraz na jednowymiarowe, powierzchniowe (płaskie i koliste) i przestrzenne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 xml:space="preserve">opisuje falę sinusoidalną: wskazuje dolinę i grzbiet fali 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podział fal na poprzeczne i podłużne oraz na jednowymiarowe, powierzchniowe (płaskie i koliste) i przestrzenne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znaczenie impulsu falowego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podaje przykłady różnych rodzajów fal w życiu codziennym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rozwiązuje zadania problemowe wykraczające poza wymagania dopełniające</w:t>
            </w:r>
          </w:p>
        </w:tc>
      </w:tr>
      <w:tr w:rsidR="00C000CB" w:rsidRPr="00C000CB" w:rsidTr="0036213F">
        <w:tc>
          <w:tcPr>
            <w:tcW w:w="676" w:type="pct"/>
          </w:tcPr>
          <w:p w:rsidR="00C000CB" w:rsidRPr="00C000CB" w:rsidRDefault="00C000CB" w:rsidP="00C000CB">
            <w:pPr>
              <w:pStyle w:val="Tekstglowny"/>
              <w:numPr>
                <w:ilvl w:val="0"/>
                <w:numId w:val="6"/>
              </w:numPr>
              <w:spacing w:line="240" w:lineRule="auto"/>
              <w:ind w:left="426" w:hanging="426"/>
              <w:jc w:val="left"/>
              <w:rPr>
                <w:rStyle w:val="Bold"/>
                <w:rFonts w:cs="Times New Roman"/>
                <w:sz w:val="16"/>
                <w:szCs w:val="16"/>
              </w:rPr>
            </w:pPr>
            <w:r w:rsidRPr="00C000CB">
              <w:rPr>
                <w:rStyle w:val="Bold"/>
                <w:rFonts w:cs="Times New Roman"/>
                <w:sz w:val="16"/>
                <w:szCs w:val="16"/>
              </w:rPr>
              <w:t>Opis fal mechanicznych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powierzchnię falową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i wskazuje czoło fali oraz promienie fali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pojęcia wychylenia, amplitudy, okresu i częstotliwości fali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długość fali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natężenie fali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wskazuje czoło fali oraz promienie fali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oblicza prędkość rozchodzenia się oraz długość fali w sytuacjach prostych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pojęcia wychylenia, amplitudy, okresu i częstotliwości fali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różnice między prędkością rozchodzenia się fali a prędkością ruchu punktów ośrodka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oblicza prędkość rozchodzenia się oraz długość fali w sytuacjach problemowych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rozwiązuje zadania problemowe wykraczające poza wymagania dopełniające</w:t>
            </w:r>
          </w:p>
        </w:tc>
      </w:tr>
      <w:tr w:rsidR="00C000CB" w:rsidRPr="00C000CB" w:rsidTr="0036213F">
        <w:tc>
          <w:tcPr>
            <w:tcW w:w="676" w:type="pct"/>
          </w:tcPr>
          <w:p w:rsidR="00C000CB" w:rsidRPr="00C000CB" w:rsidRDefault="00C000CB" w:rsidP="00C000CB">
            <w:pPr>
              <w:pStyle w:val="Tekstglowny"/>
              <w:numPr>
                <w:ilvl w:val="0"/>
                <w:numId w:val="6"/>
              </w:numPr>
              <w:spacing w:line="240" w:lineRule="auto"/>
              <w:ind w:left="426" w:hanging="426"/>
              <w:jc w:val="left"/>
              <w:rPr>
                <w:rStyle w:val="Bold"/>
                <w:rFonts w:cs="Times New Roman"/>
                <w:sz w:val="16"/>
                <w:szCs w:val="16"/>
              </w:rPr>
            </w:pPr>
            <w:r w:rsidRPr="00C000CB">
              <w:rPr>
                <w:rStyle w:val="Bold"/>
                <w:rFonts w:cs="Times New Roman"/>
                <w:sz w:val="16"/>
                <w:szCs w:val="16"/>
              </w:rPr>
              <w:t>Zjawiska falowe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numPr>
                <w:ilvl w:val="0"/>
                <w:numId w:val="11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odbicie fali: oznacza kąt padania i odbicia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11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formułuje prawo odbicia fali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11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załamanie fali: oznacza kąt padania i załamania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numPr>
                <w:ilvl w:val="0"/>
                <w:numId w:val="11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znaczenie prawa odbicia fali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numPr>
                <w:ilvl w:val="0"/>
                <w:numId w:val="4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ugięcie fali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4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podaje przykłady występowania zjawisk falowych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numPr>
                <w:ilvl w:val="0"/>
                <w:numId w:val="11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stosuje prawo odbicia fali do wyznaczenia kąta odbicia lub padania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opisuje zjawisko interferencji fal</w:t>
            </w:r>
          </w:p>
          <w:p w:rsidR="00C000CB" w:rsidRPr="00C000CB" w:rsidRDefault="00C000CB" w:rsidP="00C000CB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rozwiązuje zadania problemowe wykraczające poza wymagania dopełniające</w:t>
            </w:r>
          </w:p>
        </w:tc>
      </w:tr>
      <w:tr w:rsidR="00C000CB" w:rsidRPr="00C000CB" w:rsidTr="0036213F">
        <w:tc>
          <w:tcPr>
            <w:tcW w:w="676" w:type="pct"/>
          </w:tcPr>
          <w:p w:rsidR="00C000CB" w:rsidRPr="00C000CB" w:rsidRDefault="00C000CB" w:rsidP="00C000CB">
            <w:pPr>
              <w:pStyle w:val="Tekstglowny"/>
              <w:numPr>
                <w:ilvl w:val="0"/>
                <w:numId w:val="6"/>
              </w:numPr>
              <w:spacing w:line="240" w:lineRule="auto"/>
              <w:ind w:left="426" w:hanging="426"/>
              <w:jc w:val="left"/>
              <w:rPr>
                <w:rStyle w:val="Bold"/>
                <w:rFonts w:cs="Times New Roman"/>
                <w:sz w:val="16"/>
                <w:szCs w:val="16"/>
              </w:rPr>
            </w:pPr>
            <w:r w:rsidRPr="00C000CB">
              <w:rPr>
                <w:rStyle w:val="Bold"/>
                <w:rFonts w:cs="Times New Roman"/>
                <w:sz w:val="16"/>
                <w:szCs w:val="16"/>
              </w:rPr>
              <w:t>Fale dźwiękowe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rozumie, że dźwięk jest falą mechaniczną trójwymiarową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podaje wartość prędkości rozchodzenia się fal dźwiękowych w powietrzu</w:t>
            </w:r>
            <w:r w:rsidRPr="00C000CB">
              <w:rPr>
                <w:rFonts w:cs="Times New Roman"/>
                <w:sz w:val="16"/>
                <w:szCs w:val="16"/>
              </w:rPr>
              <w:tab/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ultra- i infradźwięki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 xml:space="preserve">definiuje wysokość, barwę i natężenie dźwięku 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wyjaśnia, czym się zajmuje akustyka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dźwięk jako falę mechaniczną trójwymiarową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 xml:space="preserve">podaje przykłady zastosowań </w:t>
            </w:r>
            <w:proofErr w:type="spellStart"/>
            <w:r w:rsidRPr="00C000CB">
              <w:rPr>
                <w:rFonts w:cs="Times New Roman"/>
                <w:sz w:val="16"/>
                <w:szCs w:val="16"/>
              </w:rPr>
              <w:t>infra</w:t>
            </w:r>
            <w:proofErr w:type="spellEnd"/>
            <w:r w:rsidRPr="00C000CB">
              <w:rPr>
                <w:rFonts w:cs="Times New Roman"/>
                <w:sz w:val="16"/>
                <w:szCs w:val="16"/>
              </w:rPr>
              <w:t>- i ultradźwięków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podaje zakres częstotliwości fal dźwiękowych słyszalnych dla człowieka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korzysta z wartości prędkości dźwięku w sytuacjach prostych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znaczenie wysokości, barwy i natężenia dźwięku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wyjaśnia, czym jest hałas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korzysta z wartości prędkości dźwięku w sytuacjach problemowych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zależność między częstotliwością i natężeniem dźwięku a słyszalnością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pojęcia progu słyszalności i progu bólu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rozwiązuje zadania problemowe wykraczające poza wymagania dopełniające</w:t>
            </w:r>
          </w:p>
        </w:tc>
      </w:tr>
      <w:tr w:rsidR="00C000CB" w:rsidRPr="00C000CB" w:rsidTr="0036213F">
        <w:tc>
          <w:tcPr>
            <w:tcW w:w="676" w:type="pct"/>
          </w:tcPr>
          <w:p w:rsidR="00C000CB" w:rsidRPr="00C000CB" w:rsidRDefault="00C000CB" w:rsidP="00C000CB">
            <w:pPr>
              <w:pStyle w:val="Tekstglowny"/>
              <w:numPr>
                <w:ilvl w:val="0"/>
                <w:numId w:val="6"/>
              </w:numPr>
              <w:spacing w:line="240" w:lineRule="auto"/>
              <w:ind w:left="426" w:hanging="426"/>
              <w:jc w:val="left"/>
              <w:rPr>
                <w:rStyle w:val="Bold"/>
                <w:rFonts w:cs="Times New Roman"/>
                <w:sz w:val="16"/>
                <w:szCs w:val="16"/>
              </w:rPr>
            </w:pPr>
            <w:r w:rsidRPr="00C000CB">
              <w:rPr>
                <w:rStyle w:val="Bold"/>
                <w:rFonts w:cs="Times New Roman"/>
                <w:sz w:val="16"/>
                <w:szCs w:val="16"/>
              </w:rPr>
              <w:t>Zjawiska towarzyszące rozchodzeniu się fal dźwiękowych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zjawisko odbicia i załamania dźwięku jako fali mechanicznej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rezonans akustyczny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zjawisko dyfrakcji dźwięku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zjawiska echa i pogłosu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zjawisko dudnienia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 xml:space="preserve">opisuje jakościowo zjawisko </w:t>
            </w:r>
            <w:r w:rsidRPr="00C000CB">
              <w:rPr>
                <w:rFonts w:cs="Times New Roman"/>
                <w:sz w:val="16"/>
                <w:szCs w:val="16"/>
              </w:rPr>
              <w:lastRenderedPageBreak/>
              <w:t>Dopplera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lastRenderedPageBreak/>
              <w:t>wyjaśnia mechanizm powstania echa i pogłosu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podaje warunki występowania echa i pogłosu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lastRenderedPageBreak/>
              <w:t>podaje przykłady zastosowań rezonansu akustycznego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lastRenderedPageBreak/>
              <w:t xml:space="preserve">wykorzystuje zjawisko Dopplera do opisu fali docierającej do obserwatora, gdy źródło fali i obserwator poruszają się </w:t>
            </w:r>
            <w:r w:rsidRPr="00C000CB">
              <w:rPr>
                <w:rFonts w:cs="Times New Roman"/>
                <w:sz w:val="16"/>
                <w:szCs w:val="16"/>
              </w:rPr>
              <w:lastRenderedPageBreak/>
              <w:t>wzajemnie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podaje przykłady występowania zjawiska Dopplera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oblicza częstotliwość źródła lub dźwięku docierającego do obserwatora w zjawisku Dopplera</w:t>
            </w:r>
          </w:p>
          <w:p w:rsidR="00C000CB" w:rsidRPr="00C000CB" w:rsidRDefault="00C000CB" w:rsidP="00C000CB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 xml:space="preserve">rozwiązuje zadania problemowe </w:t>
            </w:r>
            <w:r w:rsidRPr="00C000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wykraczające poza wymagania dopełniające</w:t>
            </w:r>
          </w:p>
        </w:tc>
      </w:tr>
      <w:tr w:rsidR="00C000CB" w:rsidRPr="00C000CB" w:rsidTr="0036213F">
        <w:tc>
          <w:tcPr>
            <w:tcW w:w="5000" w:type="pct"/>
            <w:gridSpan w:val="6"/>
          </w:tcPr>
          <w:p w:rsidR="00C000CB" w:rsidRPr="00C000CB" w:rsidRDefault="00C000CB" w:rsidP="00C000CB">
            <w:pPr>
              <w:ind w:left="426" w:hanging="426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 Fale świetlne</w:t>
            </w:r>
          </w:p>
        </w:tc>
      </w:tr>
      <w:tr w:rsidR="00C000CB" w:rsidRPr="00C000CB" w:rsidTr="0036213F">
        <w:tc>
          <w:tcPr>
            <w:tcW w:w="676" w:type="pct"/>
          </w:tcPr>
          <w:p w:rsidR="00C000CB" w:rsidRPr="00C000CB" w:rsidRDefault="00C000CB" w:rsidP="00C000CB">
            <w:pPr>
              <w:pStyle w:val="Tekstglowny"/>
              <w:numPr>
                <w:ilvl w:val="0"/>
                <w:numId w:val="7"/>
              </w:numPr>
              <w:spacing w:line="240" w:lineRule="auto"/>
              <w:ind w:left="426" w:hanging="426"/>
              <w:jc w:val="left"/>
              <w:rPr>
                <w:rStyle w:val="Bold"/>
                <w:rFonts w:cs="Times New Roman"/>
                <w:sz w:val="16"/>
                <w:szCs w:val="16"/>
              </w:rPr>
            </w:pPr>
            <w:r w:rsidRPr="00C000CB">
              <w:rPr>
                <w:rStyle w:val="Bold"/>
                <w:rFonts w:cs="Times New Roman"/>
                <w:sz w:val="16"/>
                <w:szCs w:val="16"/>
              </w:rPr>
              <w:t>Rozchodzenie się światła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rozumie, że światło białe jest falą elektromagnetyczną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wymienia historyczne poglądu na naturę światła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promień światła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 xml:space="preserve">opisuje istotę światła białego jako fali elektromagnetycznej 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historyczne poglądu na naturę światła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wskazuje dyfrakcję światła jako dowód na jego falową naturę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rozumie, iż światło białe jest sumą fal świetlnych o różnych długościach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wskazuje zakres długości fal elektromagnetycznych odpowiadający światłu widzialnemu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światło białe jako sumę fal świetlnych o różnych długościach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wyjaśnia, dlaczego dyfrakcja światła stanowi dowód na jego falową naturę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formułuje podstawowe założenia optyki geometrycznej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opisuje zjawisko interferencji światła</w:t>
            </w:r>
          </w:p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opisuje mechanizm widzenia kolorów</w:t>
            </w:r>
          </w:p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rozwiązuje zadania problemowe wykraczające poza wymagania dopełniające</w:t>
            </w:r>
          </w:p>
        </w:tc>
      </w:tr>
      <w:tr w:rsidR="00C000CB" w:rsidRPr="00C000CB" w:rsidTr="0036213F">
        <w:tc>
          <w:tcPr>
            <w:tcW w:w="676" w:type="pct"/>
          </w:tcPr>
          <w:p w:rsidR="00C000CB" w:rsidRPr="00C000CB" w:rsidRDefault="00C000CB" w:rsidP="00C000CB">
            <w:pPr>
              <w:pStyle w:val="Tekstglowny"/>
              <w:numPr>
                <w:ilvl w:val="0"/>
                <w:numId w:val="7"/>
              </w:numPr>
              <w:spacing w:line="240" w:lineRule="auto"/>
              <w:ind w:left="426" w:hanging="426"/>
              <w:jc w:val="left"/>
              <w:rPr>
                <w:rStyle w:val="Bold"/>
                <w:rFonts w:cs="Times New Roman"/>
                <w:sz w:val="16"/>
                <w:szCs w:val="16"/>
              </w:rPr>
            </w:pPr>
            <w:r w:rsidRPr="00C000CB">
              <w:rPr>
                <w:rStyle w:val="Bold"/>
                <w:rFonts w:cs="Times New Roman"/>
                <w:sz w:val="16"/>
                <w:szCs w:val="16"/>
              </w:rPr>
              <w:t>Odbicie światła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zjawisko odbicia światła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zaznacza kąt padania i kąt odbicia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zjawisko rozproszenia światła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podaje przykłady występowania zjawiska odbicia światła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formułuje prawo odbicia dla fal świetlnych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kreśli odbicie obiektu w zwierciadle płaskim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znaczenie zjawiska odbicia światła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wykorzystuje prawo odbicia dla fal świetlnych w sytuacjach prostych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podaje przykłady wykorzystania zjawiska odbicia światła w technice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wykorzystuje prawo odbicia dla fal świetlnych w sytuacjach problemowych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zasadę działania peryskopu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wyjaśnia zasadę działania lustra weneckiego i światełka odblaskowego</w:t>
            </w:r>
          </w:p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rozwiązuje zadania problemowe wykraczające poza wymagania dopełniające</w:t>
            </w:r>
          </w:p>
        </w:tc>
      </w:tr>
      <w:tr w:rsidR="00C000CB" w:rsidRPr="00C000CB" w:rsidTr="0036213F">
        <w:tc>
          <w:tcPr>
            <w:tcW w:w="676" w:type="pct"/>
          </w:tcPr>
          <w:p w:rsidR="00C000CB" w:rsidRPr="00C000CB" w:rsidRDefault="00C000CB" w:rsidP="00C000CB">
            <w:pPr>
              <w:pStyle w:val="Tekstglowny"/>
              <w:numPr>
                <w:ilvl w:val="0"/>
                <w:numId w:val="7"/>
              </w:numPr>
              <w:spacing w:line="240" w:lineRule="auto"/>
              <w:ind w:left="426" w:hanging="426"/>
              <w:jc w:val="left"/>
              <w:rPr>
                <w:rStyle w:val="Bold"/>
                <w:rFonts w:cs="Times New Roman"/>
                <w:sz w:val="16"/>
                <w:szCs w:val="16"/>
              </w:rPr>
            </w:pPr>
            <w:r w:rsidRPr="00C000CB">
              <w:rPr>
                <w:rStyle w:val="Bold"/>
                <w:rFonts w:cs="Times New Roman"/>
                <w:sz w:val="16"/>
                <w:szCs w:val="16"/>
              </w:rPr>
              <w:t>Załamanie światła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zjawisko załamania światła na granicy ośrodków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znaczenie zjawiska załamania światła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prawidłowo zaznacza kąt padania i kąt załamania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podaje przykłady wykorzystania zjawiska załamania światła w technice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wpływ prędkości światła w danym ośrodku na załamanie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soczewkę sferyczną i podaje przykłady jej zastosowania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zapisuje i stosuje prawo załamania światła</w:t>
            </w:r>
          </w:p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wyjaśnia znaczenie bezwzględnego współczynnika załamania</w:t>
            </w:r>
          </w:p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definiuje zdolność skupiającą soczewki</w:t>
            </w:r>
          </w:p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rozwiązuje zadania problemowe wykraczające poza wymagania dopełniające</w:t>
            </w:r>
          </w:p>
        </w:tc>
      </w:tr>
      <w:tr w:rsidR="00C000CB" w:rsidRPr="00C000CB" w:rsidTr="0036213F">
        <w:tc>
          <w:tcPr>
            <w:tcW w:w="676" w:type="pct"/>
          </w:tcPr>
          <w:p w:rsidR="00C000CB" w:rsidRPr="00C000CB" w:rsidRDefault="00C000CB" w:rsidP="00C000CB">
            <w:pPr>
              <w:pStyle w:val="Tekstglowny"/>
              <w:numPr>
                <w:ilvl w:val="0"/>
                <w:numId w:val="7"/>
              </w:numPr>
              <w:spacing w:line="240" w:lineRule="auto"/>
              <w:ind w:left="426" w:hanging="426"/>
              <w:jc w:val="left"/>
              <w:rPr>
                <w:rStyle w:val="Bold"/>
                <w:rFonts w:cs="Times New Roman"/>
                <w:sz w:val="16"/>
                <w:szCs w:val="16"/>
              </w:rPr>
            </w:pPr>
            <w:r w:rsidRPr="00C000CB">
              <w:rPr>
                <w:rStyle w:val="Bold"/>
                <w:rFonts w:cs="Times New Roman"/>
                <w:sz w:val="16"/>
                <w:szCs w:val="16"/>
              </w:rPr>
              <w:t>Całkowite wewnętrzne odbicie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zjawisko całkowitego wewnętrznego odbicia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kąt graniczny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podaje przykłady występowania zjawiska całkowitego wewnętrznego odbicia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znaczenie kąta granicznego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</w:p>
          <w:p w:rsidR="00C000CB" w:rsidRPr="00C000CB" w:rsidRDefault="00C000CB" w:rsidP="00C000CB">
            <w:pPr>
              <w:ind w:left="170" w:hanging="17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 xml:space="preserve">wyjaśnia znaczenie zjawiska całkowitego wewnętrznego odbicia 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contextualSpacing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podaje przykłady wykorzystania zjawiska całkowitego wewnętrznego odbicia w technice</w:t>
            </w:r>
          </w:p>
          <w:p w:rsidR="00C000CB" w:rsidRPr="00C000CB" w:rsidRDefault="00C000CB" w:rsidP="00C000CB">
            <w:pPr>
              <w:ind w:left="170" w:hanging="17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contextualSpacing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zasadę działania światłowodu</w:t>
            </w:r>
          </w:p>
          <w:p w:rsidR="00C000CB" w:rsidRPr="00C000CB" w:rsidRDefault="00C000CB" w:rsidP="00C000CB">
            <w:pPr>
              <w:ind w:left="170" w:hanging="17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 xml:space="preserve">wyjaśnia warunek zajścia całkowitego wewnętrznego odbicia i znaczenie bezwzględnego współczynnika załamania </w:t>
            </w:r>
          </w:p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rozwiązuje zadania problemowe wykraczające poza wymagania dopełniające</w:t>
            </w:r>
          </w:p>
        </w:tc>
      </w:tr>
      <w:tr w:rsidR="00C000CB" w:rsidRPr="00C000CB" w:rsidTr="0036213F">
        <w:tc>
          <w:tcPr>
            <w:tcW w:w="676" w:type="pct"/>
          </w:tcPr>
          <w:p w:rsidR="00C000CB" w:rsidRPr="00C000CB" w:rsidRDefault="00C000CB" w:rsidP="00C000CB">
            <w:pPr>
              <w:pStyle w:val="Tekstglowny"/>
              <w:numPr>
                <w:ilvl w:val="0"/>
                <w:numId w:val="7"/>
              </w:numPr>
              <w:spacing w:line="240" w:lineRule="auto"/>
              <w:ind w:left="426" w:hanging="426"/>
              <w:jc w:val="left"/>
              <w:rPr>
                <w:rStyle w:val="Bold"/>
                <w:rFonts w:cs="Times New Roman"/>
                <w:sz w:val="16"/>
                <w:szCs w:val="16"/>
              </w:rPr>
            </w:pPr>
            <w:r w:rsidRPr="00C000CB">
              <w:rPr>
                <w:rStyle w:val="Bold"/>
                <w:rFonts w:cs="Times New Roman"/>
                <w:sz w:val="16"/>
                <w:szCs w:val="16"/>
              </w:rPr>
              <w:t>Rozszczepienie światła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pryzmat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mechanizm powstawania zjawiska rozszczepiania światła w pryzmacie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kąt łamiący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światło jednobarwne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zjawisko rozszczepienia światła białego, wykorzystując zjawisko załamania światła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contextualSpacing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widmo światła białego</w:t>
            </w:r>
          </w:p>
          <w:p w:rsidR="00C000CB" w:rsidRPr="00C000CB" w:rsidRDefault="00C000CB" w:rsidP="00C000CB">
            <w:pPr>
              <w:ind w:left="170" w:hanging="17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widmo światła białego, korzystając z pojęcia długości fali świetlnej</w:t>
            </w:r>
          </w:p>
          <w:p w:rsidR="00C000CB" w:rsidRPr="00C000CB" w:rsidRDefault="00C000CB" w:rsidP="00C000CB">
            <w:pPr>
              <w:ind w:left="170" w:hanging="17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contextualSpacing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 xml:space="preserve">opisuje rozszczepienie światła, korzystając z pojęcia prędkości światła o danej długości fali w danym ośrodku 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zastosowania pryzmatu i zjawiska rozszczepienia światła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wyjaśnia zjawisko rozszczepienia światła wykorzystując prawo załamania</w:t>
            </w:r>
          </w:p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rozwiązuje zadania problemowe wykraczające poza wymagania dopełniające</w:t>
            </w:r>
          </w:p>
        </w:tc>
      </w:tr>
      <w:tr w:rsidR="00C000CB" w:rsidRPr="00C000CB" w:rsidTr="0036213F">
        <w:tc>
          <w:tcPr>
            <w:tcW w:w="676" w:type="pct"/>
          </w:tcPr>
          <w:p w:rsidR="00C000CB" w:rsidRPr="00C000CB" w:rsidRDefault="00C000CB" w:rsidP="00C000CB">
            <w:pPr>
              <w:pStyle w:val="Tekstglowny"/>
              <w:numPr>
                <w:ilvl w:val="0"/>
                <w:numId w:val="7"/>
              </w:numPr>
              <w:spacing w:line="240" w:lineRule="auto"/>
              <w:ind w:left="426" w:hanging="426"/>
              <w:jc w:val="left"/>
              <w:rPr>
                <w:rStyle w:val="Bold"/>
                <w:rFonts w:cs="Times New Roman"/>
                <w:sz w:val="16"/>
                <w:szCs w:val="16"/>
              </w:rPr>
            </w:pPr>
            <w:r w:rsidRPr="00C000CB">
              <w:rPr>
                <w:rStyle w:val="Bold"/>
                <w:rFonts w:cs="Times New Roman"/>
                <w:sz w:val="16"/>
                <w:szCs w:val="16"/>
              </w:rPr>
              <w:t>Zjawiska optyczne w przyrodzie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zjawisko rozproszenia światła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rozumie znaczenie światła słonecznego w występowaniu faz Księżyca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 xml:space="preserve">zauważa zjawiska optyczne w przyrodzie 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 xml:space="preserve">opisuje zjawisko </w:t>
            </w:r>
            <w:proofErr w:type="spellStart"/>
            <w:r w:rsidRPr="00C000CB">
              <w:rPr>
                <w:rFonts w:cs="Times New Roman"/>
                <w:sz w:val="16"/>
                <w:szCs w:val="16"/>
              </w:rPr>
              <w:t>Tyndalla</w:t>
            </w:r>
            <w:proofErr w:type="spellEnd"/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wpływu barwy światła (długości fali) na rozproszenie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mechanizm powstawania faz Księżyca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mechanizm powstawania zjawisk zaćmienia Słońca i Księżyca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kolor nieba oraz zjawisko czerwono zachodzącego Słońca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mechanizm powstawania tęczy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przedstawia graficznie mechanizm powstawania zjawisk zaćmienia Słońca i Księżyca</w:t>
            </w:r>
          </w:p>
          <w:p w:rsidR="00C000CB" w:rsidRPr="00C000CB" w:rsidRDefault="00C000CB" w:rsidP="00C000CB">
            <w:pPr>
              <w:ind w:left="170" w:hanging="17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mechanizm powstawania widma absorpcyjnego i jego zastosowania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zjawisko przesunięcia ku czerwieni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zjawiska optyczne w przyrodzie, wykorzystując pojęcia fizyczne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mechanizm powstawania widma emisyjnego i jego zastosowania</w:t>
            </w:r>
          </w:p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rozwiązuje zadania problemowe wykraczające poza wymagania dopełniające</w:t>
            </w:r>
          </w:p>
        </w:tc>
      </w:tr>
      <w:tr w:rsidR="00C000CB" w:rsidRPr="00C000CB" w:rsidTr="0036213F">
        <w:tc>
          <w:tcPr>
            <w:tcW w:w="5000" w:type="pct"/>
            <w:gridSpan w:val="6"/>
          </w:tcPr>
          <w:p w:rsidR="00C000CB" w:rsidRPr="00C000CB" w:rsidRDefault="00C000CB" w:rsidP="00C000CB">
            <w:pPr>
              <w:ind w:left="426" w:hanging="426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3. Fizyka atomowa</w:t>
            </w:r>
          </w:p>
        </w:tc>
      </w:tr>
      <w:tr w:rsidR="00C000CB" w:rsidRPr="00C000CB" w:rsidTr="0036213F">
        <w:tc>
          <w:tcPr>
            <w:tcW w:w="676" w:type="pct"/>
          </w:tcPr>
          <w:p w:rsidR="00C000CB" w:rsidRPr="00C000CB" w:rsidRDefault="00C000CB" w:rsidP="00C000CB">
            <w:pPr>
              <w:pStyle w:val="Tekstglowny"/>
              <w:numPr>
                <w:ilvl w:val="0"/>
                <w:numId w:val="8"/>
              </w:numPr>
              <w:spacing w:line="240" w:lineRule="auto"/>
              <w:ind w:left="426" w:hanging="426"/>
              <w:jc w:val="left"/>
              <w:rPr>
                <w:rStyle w:val="Bold"/>
                <w:rFonts w:cs="Times New Roman"/>
                <w:sz w:val="16"/>
                <w:szCs w:val="16"/>
              </w:rPr>
            </w:pPr>
            <w:r w:rsidRPr="00C000CB">
              <w:rPr>
                <w:rStyle w:val="Bold"/>
                <w:rFonts w:cs="Times New Roman"/>
                <w:sz w:val="16"/>
                <w:szCs w:val="16"/>
              </w:rPr>
              <w:lastRenderedPageBreak/>
              <w:t>Promieniowanie termiczne ciał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widmo promieniowania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promieniowanie podczerwone i nadfioletowe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podaje przykłady działania promieniowania podczerwonego i nadfioletowego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promieniowanie termiczne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ciało doskonale czarne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kwant energii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widmo ciągłe światła białego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widmo fal elektromagnetycznych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promieniowanie termiczne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rozumie powszechność i znaczenie promieniowania termicznego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zapisuje zależność między energią i długością fali promieniowania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promieniowanie podczerwone i nadfioletowe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podaje przykłady modeli ciała doskonale czarnego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rozumie istnienie zależności promieniowania termicznego od temperatury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promieniowanie reliktowe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wykorzystuje zależność między energią i długością fali promieniowania w sytuacjach prostych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krzywą rozkładu termicznego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zależność promieniowania termicznego od temperatury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znaczenie istnienia promieniowania reliktowego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zapisuje zależność między energią i długością fali promieniowania w sytuacjach problemowych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znaczenie kwantu energii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formułuje prawo przesunięć Wiena</w:t>
            </w:r>
          </w:p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 xml:space="preserve">formułuje prawo </w:t>
            </w:r>
            <w:proofErr w:type="spellStart"/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Stefana-Boltzmana</w:t>
            </w:r>
            <w:proofErr w:type="spellEnd"/>
          </w:p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rozwiązuje zadania problemowe wykraczające poza wymagania dopełniające</w:t>
            </w:r>
          </w:p>
        </w:tc>
      </w:tr>
      <w:tr w:rsidR="00C000CB" w:rsidRPr="00C000CB" w:rsidTr="0036213F">
        <w:tc>
          <w:tcPr>
            <w:tcW w:w="676" w:type="pct"/>
          </w:tcPr>
          <w:p w:rsidR="00C000CB" w:rsidRPr="00C000CB" w:rsidRDefault="00C000CB" w:rsidP="00C000CB">
            <w:pPr>
              <w:pStyle w:val="Tekstglowny"/>
              <w:numPr>
                <w:ilvl w:val="0"/>
                <w:numId w:val="8"/>
              </w:numPr>
              <w:spacing w:line="240" w:lineRule="auto"/>
              <w:ind w:left="426" w:hanging="426"/>
              <w:jc w:val="left"/>
              <w:rPr>
                <w:rStyle w:val="Bold"/>
                <w:rFonts w:cs="Times New Roman"/>
                <w:sz w:val="16"/>
                <w:szCs w:val="16"/>
              </w:rPr>
            </w:pPr>
            <w:r w:rsidRPr="00C000CB">
              <w:rPr>
                <w:rStyle w:val="Bold"/>
                <w:rFonts w:cs="Times New Roman"/>
                <w:sz w:val="16"/>
                <w:szCs w:val="16"/>
              </w:rPr>
              <w:t>Widma promieniowania gazów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widmo liniowe i linie widmowe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zjawisko linii widmowych oraz widma liniowego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podaje przykłady gazów jako źródeł widma liniowego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zjawisko widma emisyjnego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podaje przykłady zastosowania widma liniowego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 xml:space="preserve">opisuje mechanizm powstawania linii emisyjnych 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mechanizm powstawania linii emisyjnych gazów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 xml:space="preserve">zapisuje wzór i opisuje serię </w:t>
            </w:r>
            <w:proofErr w:type="spellStart"/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Balmera</w:t>
            </w:r>
            <w:proofErr w:type="spellEnd"/>
            <w:r w:rsidRPr="00C000CB">
              <w:rPr>
                <w:rFonts w:ascii="Times New Roman" w:hAnsi="Times New Roman" w:cs="Times New Roman"/>
                <w:sz w:val="16"/>
                <w:szCs w:val="16"/>
              </w:rPr>
              <w:t xml:space="preserve"> oraz </w:t>
            </w:r>
            <w:proofErr w:type="spellStart"/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Balmera–Rydberga</w:t>
            </w:r>
            <w:proofErr w:type="spellEnd"/>
          </w:p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 xml:space="preserve">korzysta ze wzorów </w:t>
            </w:r>
            <w:proofErr w:type="spellStart"/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Balmera</w:t>
            </w:r>
            <w:proofErr w:type="spellEnd"/>
            <w:r w:rsidRPr="00C000CB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  <w:proofErr w:type="spellStart"/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Balmera–Rydberga</w:t>
            </w:r>
            <w:proofErr w:type="spellEnd"/>
          </w:p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rozwiązuje zadania problemowe wykraczające poza wymagania dopełniające</w:t>
            </w:r>
          </w:p>
        </w:tc>
      </w:tr>
      <w:tr w:rsidR="00C000CB" w:rsidRPr="00C000CB" w:rsidTr="0036213F">
        <w:tc>
          <w:tcPr>
            <w:tcW w:w="676" w:type="pct"/>
          </w:tcPr>
          <w:p w:rsidR="00C000CB" w:rsidRPr="00C000CB" w:rsidRDefault="00C000CB" w:rsidP="00C000CB">
            <w:pPr>
              <w:pStyle w:val="Tekstglowny"/>
              <w:numPr>
                <w:ilvl w:val="0"/>
                <w:numId w:val="8"/>
              </w:numPr>
              <w:spacing w:line="240" w:lineRule="auto"/>
              <w:ind w:left="426" w:hanging="426"/>
              <w:jc w:val="left"/>
              <w:rPr>
                <w:rStyle w:val="Bold"/>
                <w:rFonts w:cs="Times New Roman"/>
                <w:sz w:val="16"/>
                <w:szCs w:val="16"/>
              </w:rPr>
            </w:pPr>
            <w:r w:rsidRPr="00C000CB">
              <w:rPr>
                <w:rStyle w:val="Bold"/>
                <w:rFonts w:cs="Times New Roman"/>
                <w:sz w:val="16"/>
                <w:szCs w:val="16"/>
              </w:rPr>
              <w:t>Modele budowy atomu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numPr>
                <w:ilvl w:val="0"/>
                <w:numId w:val="17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pojęcia cząsteczki (molekuły), atomu, pierwiastka, związku chemicznego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17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historyczne poglądy na budowę materii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17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formułuje pierwszy postulat Bohra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układ okresowy pierwiastków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 xml:space="preserve">opisuje modele Thomsona i Rutherforda budowy materii 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 xml:space="preserve">wyjaśnia znaczenie pierwszego postulatu Bohra 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ograniczenia modeli Thomsona i Rutherforda budowy materii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doświadczenie Rutherforda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wykorzystuje pierwszy postulat Bohra w sytuacjach prostych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formułuje wnioski płynące z pierwszego postulatu Bohra</w:t>
            </w:r>
          </w:p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podaje ograniczenia modelu Bohra atomu wodoru</w:t>
            </w:r>
          </w:p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wykorzystuje pierwszy postulat Bohra w sytuacjach problemowych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rozwiązuje zadania problemowe wykraczające poza wymagania dopełniające</w:t>
            </w:r>
          </w:p>
        </w:tc>
      </w:tr>
      <w:tr w:rsidR="00C000CB" w:rsidRPr="00C000CB" w:rsidTr="0036213F">
        <w:tc>
          <w:tcPr>
            <w:tcW w:w="676" w:type="pct"/>
          </w:tcPr>
          <w:p w:rsidR="00C000CB" w:rsidRPr="00C000CB" w:rsidRDefault="00C000CB" w:rsidP="00C000CB">
            <w:pPr>
              <w:pStyle w:val="Tekstglowny"/>
              <w:numPr>
                <w:ilvl w:val="0"/>
                <w:numId w:val="8"/>
              </w:numPr>
              <w:spacing w:line="240" w:lineRule="auto"/>
              <w:ind w:left="426" w:hanging="426"/>
              <w:jc w:val="left"/>
              <w:rPr>
                <w:rStyle w:val="Bold"/>
                <w:rFonts w:cs="Times New Roman"/>
                <w:sz w:val="16"/>
                <w:szCs w:val="16"/>
              </w:rPr>
            </w:pPr>
            <w:r w:rsidRPr="00C000CB">
              <w:rPr>
                <w:rStyle w:val="Bold"/>
                <w:rFonts w:cs="Times New Roman"/>
                <w:sz w:val="16"/>
                <w:szCs w:val="16"/>
              </w:rPr>
              <w:t>Emisja promieniowania przez atomy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stan podstawowy oraz stany wzbudzone atomu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zjawisko jonizacji atomu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formułuje drugi postulat Bohra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pojęcie poziomów energetycznych elektronu w atomie wodoru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wykorzystuje elektronowolt jako jednostkę energii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 xml:space="preserve">wyjaśnia znaczenie drugiego postulatu Bohra 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podaje wartość energii elektronu wodoru w stanie podstawowym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przelicza elektronowolty na dżule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zjawisko jonizacji atomu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wykorzystuje drugi postulat Bohra w sytuacjach prostych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formułuje wnioski płynące z drugiego postulatu Bohra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wykorzystuje drugi postulat Bohra w sytuacjach problemowych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wyprowadza zależność między długością fali emitowanego fotonu a numerami orbit, między którymi przeskakuje elektron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 xml:space="preserve">oblicza stałą </w:t>
            </w:r>
            <w:proofErr w:type="spellStart"/>
            <w:r w:rsidRPr="00C000CB">
              <w:rPr>
                <w:rFonts w:cs="Times New Roman"/>
                <w:sz w:val="16"/>
                <w:szCs w:val="16"/>
              </w:rPr>
              <w:t>Rydberga</w:t>
            </w:r>
            <w:proofErr w:type="spellEnd"/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rozwiązuje zadania problemowe wykraczające poza wymagania dopełniające</w:t>
            </w:r>
          </w:p>
        </w:tc>
      </w:tr>
      <w:tr w:rsidR="00C000CB" w:rsidRPr="00C000CB" w:rsidTr="0036213F">
        <w:tc>
          <w:tcPr>
            <w:tcW w:w="5000" w:type="pct"/>
            <w:gridSpan w:val="6"/>
          </w:tcPr>
          <w:p w:rsidR="00C000CB" w:rsidRPr="00C000CB" w:rsidRDefault="00C000CB" w:rsidP="00C000CB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426" w:hanging="426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4. Fizyka jądrowa</w:t>
            </w:r>
          </w:p>
        </w:tc>
      </w:tr>
      <w:tr w:rsidR="00C000CB" w:rsidRPr="00C000CB" w:rsidTr="0036213F">
        <w:tc>
          <w:tcPr>
            <w:tcW w:w="676" w:type="pct"/>
          </w:tcPr>
          <w:p w:rsidR="00C000CB" w:rsidRPr="00C000CB" w:rsidRDefault="00C000CB" w:rsidP="00C000CB">
            <w:pPr>
              <w:pStyle w:val="Tekstglowny"/>
              <w:numPr>
                <w:ilvl w:val="0"/>
                <w:numId w:val="13"/>
              </w:numPr>
              <w:spacing w:line="240" w:lineRule="auto"/>
              <w:ind w:left="426" w:hanging="426"/>
              <w:jc w:val="left"/>
              <w:rPr>
                <w:rStyle w:val="Bold"/>
                <w:rFonts w:cs="Times New Roman"/>
                <w:sz w:val="16"/>
                <w:szCs w:val="16"/>
              </w:rPr>
            </w:pPr>
            <w:r w:rsidRPr="00C000CB">
              <w:rPr>
                <w:rStyle w:val="Bold"/>
                <w:rFonts w:cs="Times New Roman"/>
                <w:sz w:val="16"/>
                <w:szCs w:val="16"/>
              </w:rPr>
              <w:t>Budowa jądra atomowego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jądro atomowe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nukleon, wymienia nukleony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izotop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strukturę układu okresowego pierwiastków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korzysta z układu okresowego pierwiastków do odczytywania informacji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 xml:space="preserve">opisuje własności protonu i neutronu 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wykorzystuje z jednostkę masy atomowej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budowę jadra atomowego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wykorzystuje liczbę atomową i masową do oznaczania składu jąder atomowych w sytuacjach prostych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zamienia jednostkę masy atomowej na kilogramy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wskazuje izotopy danego pierwiastka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wykorzystuje liczbę atomową i masową do oznaczania składu jąder atomowych w sytuacjach problemowych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posługuje się pojęciami jąder stabilnych i niestabilnych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rozumie, że protony i neutrony nie są podstawowymi składnikami materii; zna pojęcie kwarku</w:t>
            </w:r>
          </w:p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oblicza promień jadra atomowego</w:t>
            </w:r>
          </w:p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korzysta z pojęcia jądrowego niedoboru masy</w:t>
            </w:r>
          </w:p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rozwiązuje zadania problemowe wykraczające poza wymagania dopełniające</w:t>
            </w:r>
          </w:p>
          <w:p w:rsidR="00C000CB" w:rsidRPr="00C000CB" w:rsidRDefault="00C000CB" w:rsidP="00C000CB">
            <w:p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00CB" w:rsidRPr="00C000CB" w:rsidTr="0036213F">
        <w:tc>
          <w:tcPr>
            <w:tcW w:w="676" w:type="pct"/>
          </w:tcPr>
          <w:p w:rsidR="00C000CB" w:rsidRPr="00C000CB" w:rsidRDefault="00C000CB" w:rsidP="00C000CB">
            <w:pPr>
              <w:pStyle w:val="Tekstglowny"/>
              <w:numPr>
                <w:ilvl w:val="1"/>
                <w:numId w:val="14"/>
              </w:numPr>
              <w:spacing w:line="240" w:lineRule="auto"/>
              <w:ind w:left="426" w:hanging="426"/>
              <w:jc w:val="left"/>
              <w:rPr>
                <w:rStyle w:val="Bold"/>
                <w:rFonts w:cs="Times New Roman"/>
                <w:sz w:val="16"/>
                <w:szCs w:val="16"/>
              </w:rPr>
            </w:pPr>
            <w:r w:rsidRPr="00C000CB">
              <w:rPr>
                <w:rStyle w:val="Bold"/>
                <w:rFonts w:cs="Times New Roman"/>
                <w:sz w:val="16"/>
                <w:szCs w:val="16"/>
              </w:rPr>
              <w:t>Rozpady promieniotwórcze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rozpad promieniotwórczy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izotop promieniotwórczy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 xml:space="preserve">definiuje aktywność źródła promieniotwórczego 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mechanizm powstawania promieniowania γ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znaczenie aktywności źródła promieniowania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posługuje się bekerelem jako jednostką aktywności źródła promieniotwórczego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zapisuje reakcje rozpadu α i rozpadu β w sytuacjach prostych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oblicza aktywność źródła promieniotwórczego w sytuacjach prostych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zapisuje reakcje rozpadu α i rozpadu β w sytuacjach problemowych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oblicza aktywność źródła promieniotwórczego w sytuacjach problemowych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formułuje i wykorzystuje prawo rozpadu promieniotwórczego</w:t>
            </w:r>
          </w:p>
          <w:p w:rsidR="00C000CB" w:rsidRPr="00C000CB" w:rsidRDefault="00C000CB" w:rsidP="00C000CB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rozwiązuje zadania problemowe wykraczające poza wymagania dopełniające</w:t>
            </w:r>
          </w:p>
        </w:tc>
      </w:tr>
      <w:tr w:rsidR="00C000CB" w:rsidRPr="00C000CB" w:rsidTr="0036213F">
        <w:tc>
          <w:tcPr>
            <w:tcW w:w="676" w:type="pct"/>
          </w:tcPr>
          <w:p w:rsidR="00C000CB" w:rsidRPr="00C000CB" w:rsidRDefault="00C000CB" w:rsidP="00C000CB">
            <w:pPr>
              <w:pStyle w:val="Tekstglowny"/>
              <w:numPr>
                <w:ilvl w:val="1"/>
                <w:numId w:val="14"/>
              </w:numPr>
              <w:spacing w:line="240" w:lineRule="auto"/>
              <w:ind w:left="426" w:hanging="426"/>
              <w:jc w:val="left"/>
              <w:rPr>
                <w:rStyle w:val="Bold"/>
                <w:rFonts w:cs="Times New Roman"/>
                <w:sz w:val="16"/>
                <w:szCs w:val="16"/>
              </w:rPr>
            </w:pPr>
            <w:r w:rsidRPr="00C000CB">
              <w:rPr>
                <w:rStyle w:val="Bold"/>
                <w:rFonts w:cs="Times New Roman"/>
                <w:sz w:val="16"/>
                <w:szCs w:val="16"/>
              </w:rPr>
              <w:lastRenderedPageBreak/>
              <w:t>Promieniowanie jądrowe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promieniotwórczość naturalną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promieniowanie jądrowe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promieniowanie α, β i γ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podaje przykłady pierwiastków promieniotwórczych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promieniowanie α, β i γ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podstawowe własności promieniowania jądrowego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przenikalność promieniowania α, β i γ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 xml:space="preserve">opisuje działanie licznika </w:t>
            </w:r>
            <w:proofErr w:type="spellStart"/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Geigera-Müllera</w:t>
            </w:r>
            <w:proofErr w:type="spellEnd"/>
          </w:p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rozwiązuje zadania problemowe wykraczające poza wymagania dopełniające</w:t>
            </w:r>
          </w:p>
        </w:tc>
      </w:tr>
      <w:tr w:rsidR="00C000CB" w:rsidRPr="00C000CB" w:rsidTr="0036213F">
        <w:tc>
          <w:tcPr>
            <w:tcW w:w="676" w:type="pct"/>
          </w:tcPr>
          <w:p w:rsidR="00C000CB" w:rsidRPr="00C000CB" w:rsidRDefault="00C000CB" w:rsidP="00C000CB">
            <w:pPr>
              <w:pStyle w:val="Tekstglowny"/>
              <w:numPr>
                <w:ilvl w:val="1"/>
                <w:numId w:val="14"/>
              </w:numPr>
              <w:spacing w:line="240" w:lineRule="auto"/>
              <w:ind w:left="426" w:hanging="426"/>
              <w:jc w:val="left"/>
              <w:rPr>
                <w:rStyle w:val="Bold"/>
                <w:rFonts w:cs="Times New Roman"/>
                <w:sz w:val="16"/>
                <w:szCs w:val="16"/>
              </w:rPr>
            </w:pPr>
            <w:r w:rsidRPr="00C000CB">
              <w:rPr>
                <w:rStyle w:val="Bold"/>
                <w:rFonts w:cs="Times New Roman"/>
                <w:sz w:val="16"/>
                <w:szCs w:val="16"/>
              </w:rPr>
              <w:t>Wpływ promieniowania jądrowego na materię i organizmy żywe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zasięg promieniowania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wymienia zjawiska wywoływane w materii przez promieniowanie γ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dawkę pochłoniętą, dawkę równoważną i dawkę skuteczną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wymienia zadania dozymetrii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wymienia metody ochrony przed promieniowaniem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znaczenie zasięgu promieniowania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zasięg promieniowania α, β i γ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skutki napromieniowania dla organizmów żywych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wymienia źródła promieniowania naturalnego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źródła promieniowania, na które człowiek jest narażony w życiu codziennym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mechanizm zjawiska jonizacji wywołanej przez promieniowanie α i β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znaczenie dawki pochłoniętej, dawki równoważnej i dawki skutecznej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oblicza dawkę pochłoniętą w sytuacjach prostych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wielkości promieniowania naturalnego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metody ochrony przed promieniowaniem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zjawisko promieniowania hamowania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zjawisko Comptona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zjawisko tworzenia par elektron – pozyton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oblicza dawkę pochłoniętą w sytuacjach problemowych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grubość połowicznego zaniku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rozwiązuje zadania problemowe wykraczające poza wymagania dopełniające</w:t>
            </w:r>
          </w:p>
        </w:tc>
      </w:tr>
      <w:tr w:rsidR="00C000CB" w:rsidRPr="00C000CB" w:rsidTr="0036213F">
        <w:tc>
          <w:tcPr>
            <w:tcW w:w="676" w:type="pct"/>
          </w:tcPr>
          <w:p w:rsidR="00C000CB" w:rsidRPr="00C000CB" w:rsidRDefault="00C000CB" w:rsidP="00C000CB">
            <w:pPr>
              <w:pStyle w:val="Tekstglowny"/>
              <w:numPr>
                <w:ilvl w:val="1"/>
                <w:numId w:val="14"/>
              </w:numPr>
              <w:spacing w:line="240" w:lineRule="auto"/>
              <w:ind w:left="426" w:hanging="426"/>
              <w:jc w:val="left"/>
              <w:rPr>
                <w:rStyle w:val="Bold"/>
                <w:rFonts w:cs="Times New Roman"/>
                <w:sz w:val="16"/>
                <w:szCs w:val="16"/>
              </w:rPr>
            </w:pPr>
            <w:r w:rsidRPr="00C000CB">
              <w:rPr>
                <w:rStyle w:val="Bold"/>
                <w:rFonts w:cs="Times New Roman"/>
                <w:sz w:val="16"/>
                <w:szCs w:val="16"/>
              </w:rPr>
              <w:t>Zastosowania promieniowania jądrowego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numPr>
                <w:ilvl w:val="0"/>
                <w:numId w:val="17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wymienia medyczne zastosowania prądotwórczości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17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wymienia techniczne zastosowania prądotwórczości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wymienia i opisuje korzyści i zagrożenia płynące ze stosowania promieniotwórczości w medycynie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zastosowania promieniotwórczości w diagnostyce medycznej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metody radioterapii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metody defektoskopii za pomocą promieniowania jądrowego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ogniwo izotopowe jako niezawodne źródła zasilania</w:t>
            </w:r>
          </w:p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wyjaśnia znaczenie promieniowania jądrowego dla współczesnego świata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opisuje metodę datowania radiowęglowego</w:t>
            </w:r>
          </w:p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rozwiązuje zadania problemowe wykraczające poza wymagania dopełniające</w:t>
            </w:r>
          </w:p>
        </w:tc>
      </w:tr>
      <w:tr w:rsidR="00C000CB" w:rsidRPr="00C000CB" w:rsidTr="0036213F">
        <w:tc>
          <w:tcPr>
            <w:tcW w:w="676" w:type="pct"/>
          </w:tcPr>
          <w:p w:rsidR="00C000CB" w:rsidRPr="00C000CB" w:rsidRDefault="00C000CB" w:rsidP="00C000CB">
            <w:pPr>
              <w:pStyle w:val="Tekstglowny"/>
              <w:numPr>
                <w:ilvl w:val="1"/>
                <w:numId w:val="14"/>
              </w:numPr>
              <w:spacing w:line="240" w:lineRule="auto"/>
              <w:ind w:left="426" w:hanging="426"/>
              <w:jc w:val="left"/>
              <w:rPr>
                <w:rStyle w:val="Bold"/>
                <w:rFonts w:cs="Times New Roman"/>
                <w:sz w:val="16"/>
                <w:szCs w:val="16"/>
              </w:rPr>
            </w:pPr>
            <w:r w:rsidRPr="00C000CB">
              <w:rPr>
                <w:rStyle w:val="Bold"/>
                <w:rFonts w:cs="Times New Roman"/>
                <w:sz w:val="16"/>
                <w:szCs w:val="16"/>
              </w:rPr>
              <w:t>Reakcje jądrowe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reakcję jądrową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wymienia zasady zachowania podczas reakcji jądrowych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podaje przykłady technik wywoływania reakcji jądrowych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zasady zachowania podczas reakcji jądrowych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podaje przykłady sztucznych izotopów promieniotwórczych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 xml:space="preserve">wyjaśnia znaczenie zasad zachowania podczas reakcji jądrowych 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zapisuje prawidłowo reakcje jądrowe, z stosując zasady zachowania ładunku i zachowania liczby nukleonów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reakcję rozszczepienia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mechanizm wydzielania i pobierania energii podczas reakcji jądrowych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mechanizm tworzenia sztucznych izotopów promieniotwórczych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reakcję syntezy jądrowej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rozwiązuje zadania problemowe wykraczające poza wymagania dopełniające</w:t>
            </w:r>
          </w:p>
        </w:tc>
      </w:tr>
      <w:tr w:rsidR="00C000CB" w:rsidRPr="00C000CB" w:rsidTr="0036213F">
        <w:tc>
          <w:tcPr>
            <w:tcW w:w="676" w:type="pct"/>
          </w:tcPr>
          <w:p w:rsidR="00C000CB" w:rsidRPr="00C000CB" w:rsidRDefault="00C000CB" w:rsidP="00C000CB">
            <w:pPr>
              <w:pStyle w:val="Tekstglowny"/>
              <w:numPr>
                <w:ilvl w:val="1"/>
                <w:numId w:val="14"/>
              </w:numPr>
              <w:spacing w:line="240" w:lineRule="auto"/>
              <w:ind w:left="426" w:hanging="426"/>
              <w:jc w:val="left"/>
              <w:rPr>
                <w:rStyle w:val="Bold"/>
                <w:rFonts w:cs="Times New Roman"/>
                <w:sz w:val="16"/>
                <w:szCs w:val="16"/>
              </w:rPr>
            </w:pPr>
            <w:r w:rsidRPr="00C000CB">
              <w:rPr>
                <w:rStyle w:val="Bold"/>
                <w:rFonts w:cs="Times New Roman"/>
                <w:sz w:val="16"/>
                <w:szCs w:val="16"/>
              </w:rPr>
              <w:t>Energetyka jądrowa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reakcję łańcuchową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 xml:space="preserve">definiuje masę krytyczną 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podaje przykłady zastosowań reaktorów jądrowych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znaczenie neutronów wtórnych w reakcji rozszczepienia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przebieg reakcji łańcuchowej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budowę reaktora jądrowego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budowę elektrowni jądrowej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mechanizm powstawania neutronów wtórnych w reakcji rozszczepienia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znaczenie masy krytycznej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zasadę działania elektrowni jądrowej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znaczenie energetyki jądrowej we współczesnym świecie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pojęcie współczynnika powielania neutronów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zasadę działania reaktora jądrowego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korzyści i zagrożenia energetyki jądrowej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budowę i zasadę działania bomby jądrowej i bomby wodorowej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rozwiązuje zadania problemowe wykraczające poza wymagania dopełniające</w:t>
            </w:r>
          </w:p>
        </w:tc>
      </w:tr>
      <w:tr w:rsidR="00C000CB" w:rsidRPr="00C000CB" w:rsidTr="0036213F">
        <w:tc>
          <w:tcPr>
            <w:tcW w:w="5000" w:type="pct"/>
            <w:gridSpan w:val="6"/>
          </w:tcPr>
          <w:p w:rsidR="00C000CB" w:rsidRPr="00C000CB" w:rsidRDefault="00C000CB" w:rsidP="00C000CB">
            <w:pPr>
              <w:ind w:left="426" w:hanging="426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Moduł fakultatywny C</w:t>
            </w:r>
          </w:p>
        </w:tc>
      </w:tr>
      <w:tr w:rsidR="00C000CB" w:rsidRPr="00C000CB" w:rsidTr="0036213F">
        <w:tc>
          <w:tcPr>
            <w:tcW w:w="676" w:type="pct"/>
          </w:tcPr>
          <w:p w:rsidR="00C000CB" w:rsidRPr="00C000CB" w:rsidRDefault="00C000CB" w:rsidP="00C000CB">
            <w:pPr>
              <w:pStyle w:val="Tekstglowny"/>
              <w:spacing w:line="240" w:lineRule="auto"/>
              <w:jc w:val="left"/>
              <w:rPr>
                <w:rStyle w:val="Bold"/>
                <w:rFonts w:cs="Times New Roman"/>
                <w:sz w:val="16"/>
                <w:szCs w:val="16"/>
              </w:rPr>
            </w:pPr>
            <w:r w:rsidRPr="00C000CB">
              <w:rPr>
                <w:rStyle w:val="Bold"/>
                <w:rFonts w:cs="Times New Roman"/>
                <w:sz w:val="16"/>
                <w:szCs w:val="16"/>
              </w:rPr>
              <w:t>C.3. Fizyka w medycynie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wymienia zastosowania promieniowania rentgenowskiego w diagnostyce medycznej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wymienia zastosowania ultradźwięków w terapii i diagnostyce medycznej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 xml:space="preserve">wymienia zastosowania promieniowania jądrowego w terapii 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wymienia zastosowania leserów w medycynie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zastosowania promieniowania rentgenowskiego w diagnostyce medycznej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zastosowania akceleratorów medycznych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 xml:space="preserve">opisuje zastosowania promieniowania jądrowego w terapii 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wymienia urządzenia medyczne służące w radioterapii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 xml:space="preserve">opisuje zastosowania leserów w </w:t>
            </w:r>
            <w:r w:rsidRPr="00C000CB">
              <w:rPr>
                <w:rFonts w:cs="Times New Roman"/>
                <w:sz w:val="16"/>
                <w:szCs w:val="16"/>
              </w:rPr>
              <w:lastRenderedPageBreak/>
              <w:t>medycynie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lastRenderedPageBreak/>
              <w:t>opisuje i wyjaśnia zasady wykonywania zdjęć rentgenowskich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 xml:space="preserve">opisuje zasadę działania ultrasonografii medycznej 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urządzenia medyczne służące w radioterapii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zasadę działania tomografu komputerowego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działanie akceleratorów medycznych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zasadę działań rezonansu magnetycznego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zasadę działania ultrasonografii dopplerowskiej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opisuje zasadę działania lampy rentgenowskiej</w:t>
            </w:r>
          </w:p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rozwiązuje zadania problemowe wykraczające poza wymagania dopełniające</w:t>
            </w:r>
          </w:p>
        </w:tc>
      </w:tr>
      <w:tr w:rsidR="00C000CB" w:rsidRPr="00C000CB" w:rsidTr="0036213F">
        <w:tc>
          <w:tcPr>
            <w:tcW w:w="4997" w:type="pct"/>
            <w:gridSpan w:val="6"/>
          </w:tcPr>
          <w:p w:rsidR="00C000CB" w:rsidRPr="00C000CB" w:rsidRDefault="00C000CB" w:rsidP="00C000CB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Moduł fakultatywny E</w:t>
            </w:r>
          </w:p>
        </w:tc>
      </w:tr>
      <w:tr w:rsidR="00C000CB" w:rsidRPr="00C000CB" w:rsidTr="0036213F">
        <w:tc>
          <w:tcPr>
            <w:tcW w:w="676" w:type="pct"/>
          </w:tcPr>
          <w:p w:rsidR="00C000CB" w:rsidRPr="00C000CB" w:rsidRDefault="00C000CB" w:rsidP="00C000CB">
            <w:pPr>
              <w:pStyle w:val="Tekstglowny"/>
              <w:spacing w:line="240" w:lineRule="auto"/>
              <w:jc w:val="left"/>
              <w:rPr>
                <w:rStyle w:val="Bold"/>
                <w:rFonts w:cs="Times New Roman"/>
                <w:sz w:val="16"/>
                <w:szCs w:val="16"/>
              </w:rPr>
            </w:pPr>
            <w:r w:rsidRPr="00C000CB">
              <w:rPr>
                <w:rStyle w:val="Bold"/>
                <w:rFonts w:cs="Times New Roman"/>
                <w:sz w:val="16"/>
                <w:szCs w:val="16"/>
              </w:rPr>
              <w:t>E.3. Elementarne składniki materii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pojęcie cząstek elementarnych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cząstkę i antycząstkę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 xml:space="preserve">definiuje kwarki 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wymienia antycząstki protonów, neutronów i elektronów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i wymienia kwarki oraz podaje ich cechy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wymienia podstawowe oddziaływania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podaje cechy kwarków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wymienia podstawowe założenia modelu standardowego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 xml:space="preserve">wymienia podstawowe rodzaje cząstek modelu standardowego 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reakcję anihilacji cząstki i antycząstki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podstawowe rodzaje cząstek modelu standardowego i podaje ich cechy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rozwiązuje zadania problemowe wykraczające poza wymagania dopełniające</w:t>
            </w:r>
          </w:p>
        </w:tc>
      </w:tr>
      <w:tr w:rsidR="00C000CB" w:rsidRPr="00C000CB" w:rsidTr="0036213F">
        <w:tc>
          <w:tcPr>
            <w:tcW w:w="4997" w:type="pct"/>
            <w:gridSpan w:val="6"/>
          </w:tcPr>
          <w:p w:rsidR="00C000CB" w:rsidRPr="00C000CB" w:rsidRDefault="00C000CB" w:rsidP="00C000CB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Moduł fakultatywny F</w:t>
            </w:r>
          </w:p>
        </w:tc>
      </w:tr>
      <w:tr w:rsidR="00C000CB" w:rsidRPr="00C000CB" w:rsidTr="0036213F">
        <w:tc>
          <w:tcPr>
            <w:tcW w:w="676" w:type="pct"/>
          </w:tcPr>
          <w:p w:rsidR="00C000CB" w:rsidRPr="00C000CB" w:rsidRDefault="00C000CB" w:rsidP="00C000CB">
            <w:pPr>
              <w:pStyle w:val="Tekstglowny"/>
              <w:spacing w:line="240" w:lineRule="auto"/>
              <w:jc w:val="left"/>
              <w:rPr>
                <w:rStyle w:val="Bold"/>
                <w:rFonts w:cs="Times New Roman"/>
                <w:sz w:val="16"/>
                <w:szCs w:val="16"/>
              </w:rPr>
            </w:pPr>
            <w:r w:rsidRPr="00C000CB">
              <w:rPr>
                <w:rStyle w:val="Bold"/>
                <w:rFonts w:cs="Times New Roman"/>
                <w:sz w:val="16"/>
                <w:szCs w:val="16"/>
              </w:rPr>
              <w:t>F.1. Mechanizm widzenia światła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wskazuje podstawowe elementy oka ludzkiego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odległość dobrego widzenia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budowę oka ludzkiego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mechanizm powstawania wad wzroku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stosuje dioptrię jako jednostkę zdolności skupiającej korekcyjnych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mechanizm widzenia barw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znaczenie odległości dobrego widzenia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mechanizm widzenia przestrzennego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zasadę powstawania obrazu w oku ludzkim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zasadę działania okularów korekcyjnych</w:t>
            </w:r>
          </w:p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opisuje mechanizm projekcji 3D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wyjaśnia, na czym polega astygmatyzm</w:t>
            </w:r>
          </w:p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rozwiązuje zadania problemowe wykraczające poza wymagania</w:t>
            </w:r>
          </w:p>
        </w:tc>
      </w:tr>
      <w:tr w:rsidR="00C000CB" w:rsidRPr="00C000CB" w:rsidTr="0036213F">
        <w:tc>
          <w:tcPr>
            <w:tcW w:w="676" w:type="pct"/>
          </w:tcPr>
          <w:p w:rsidR="00C000CB" w:rsidRPr="00C000CB" w:rsidRDefault="00C000CB" w:rsidP="00C000CB">
            <w:pPr>
              <w:pStyle w:val="Tekstglowny"/>
              <w:spacing w:line="240" w:lineRule="auto"/>
              <w:jc w:val="left"/>
              <w:rPr>
                <w:rStyle w:val="Bold"/>
                <w:rFonts w:cs="Times New Roman"/>
                <w:sz w:val="16"/>
                <w:szCs w:val="16"/>
              </w:rPr>
            </w:pPr>
            <w:r w:rsidRPr="00C000CB">
              <w:rPr>
                <w:rStyle w:val="Bold"/>
                <w:rFonts w:cs="Times New Roman"/>
                <w:sz w:val="16"/>
                <w:szCs w:val="16"/>
              </w:rPr>
              <w:t>F.2. Polaryzacja światła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światło spolaryzowane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polaryzator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numPr>
                <w:ilvl w:val="0"/>
                <w:numId w:val="2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zjawisko polaryzacji światła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 xml:space="preserve">podaje przykłady polaryzatorów 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2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znaczenie polaryzacji światła w technice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mechanizm powstawania światła spolaryzowanego za pomocą kryształu dwójłomnego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kąt Brewstera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różne metody uzyskiwania światła spolaryzowanego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mechanizm powstawania światła spolaryzowanego za pomocą kryształu dwójłomnego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 xml:space="preserve">wyjaśnia znaczenie kąta Brewstera </w:t>
            </w:r>
          </w:p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prezentuje działanie polaryzatora i układu polaryzatorów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rozwiązuje zadania problemowe wykraczające poza wymagania</w:t>
            </w:r>
          </w:p>
        </w:tc>
      </w:tr>
      <w:tr w:rsidR="00C000CB" w:rsidRPr="00C000CB" w:rsidTr="0036213F">
        <w:tc>
          <w:tcPr>
            <w:tcW w:w="676" w:type="pct"/>
          </w:tcPr>
          <w:p w:rsidR="00C000CB" w:rsidRPr="00C000CB" w:rsidRDefault="00C000CB" w:rsidP="00C000CB">
            <w:pPr>
              <w:pStyle w:val="Tekstglowny"/>
              <w:spacing w:line="240" w:lineRule="auto"/>
              <w:jc w:val="left"/>
              <w:rPr>
                <w:rStyle w:val="Bold"/>
                <w:rFonts w:cs="Times New Roman"/>
                <w:sz w:val="16"/>
                <w:szCs w:val="16"/>
              </w:rPr>
            </w:pPr>
            <w:r w:rsidRPr="00C000CB">
              <w:rPr>
                <w:rStyle w:val="Bold"/>
                <w:rFonts w:cs="Times New Roman"/>
                <w:sz w:val="16"/>
                <w:szCs w:val="16"/>
              </w:rPr>
              <w:t>F.3. Przyrządy optyczne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wymienia przyrządy optyczne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ognisko soczewki i powiększenie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podaje przykłady zastosowań przyrządów optycznych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budowę lupy,  aparatu fotograficznego, mikroskopu, lunety, lornetki pryzmatycznej, teleskopu zwierciadlanego i endoskopu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zasady działania przyrządów optycznych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znaczenie ogniska i powiększenia soczewki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powiększenie kątowe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przedstawia graficznie zasady powstawania obrazu w przyrządach optycznych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oblicza powiększenie lupy i mikroskopu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oblicza powiększenie kątowe lunety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rozwiązuje zadania problemowe wykraczające poza wymagania</w:t>
            </w:r>
          </w:p>
        </w:tc>
      </w:tr>
      <w:tr w:rsidR="00C000CB" w:rsidRPr="00C000CB" w:rsidTr="0036213F">
        <w:tc>
          <w:tcPr>
            <w:tcW w:w="4997" w:type="pct"/>
            <w:gridSpan w:val="6"/>
          </w:tcPr>
          <w:p w:rsidR="00C000CB" w:rsidRPr="00C000CB" w:rsidRDefault="00C000CB" w:rsidP="00C000CB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Moduł fakultatywny G</w:t>
            </w:r>
          </w:p>
        </w:tc>
      </w:tr>
      <w:tr w:rsidR="00C000CB" w:rsidRPr="00C000CB" w:rsidTr="0036213F">
        <w:tc>
          <w:tcPr>
            <w:tcW w:w="676" w:type="pct"/>
          </w:tcPr>
          <w:p w:rsidR="00C000CB" w:rsidRPr="00C000CB" w:rsidRDefault="00C000CB" w:rsidP="00C000CB">
            <w:pPr>
              <w:pStyle w:val="Tekstglowny"/>
              <w:spacing w:line="240" w:lineRule="auto"/>
              <w:jc w:val="left"/>
              <w:rPr>
                <w:rStyle w:val="Bold"/>
                <w:rFonts w:cs="Times New Roman"/>
                <w:sz w:val="16"/>
                <w:szCs w:val="16"/>
              </w:rPr>
            </w:pPr>
            <w:r w:rsidRPr="00C000CB">
              <w:rPr>
                <w:rStyle w:val="Bold"/>
                <w:rFonts w:cs="Times New Roman"/>
                <w:sz w:val="16"/>
                <w:szCs w:val="16"/>
              </w:rPr>
              <w:t>G.1. Odnawialne źródła energii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odnawialne źródło energii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budowę i zasadę działania elektrowni słonecznych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wymienia korzyści związane z wykorzystaniem odnawialnych źródeł energii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zagrożenia związane z wykorzystaniem złóż kopalnianych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budowę elektrowni wiatrowej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budowę elektrowni wodnych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budowę elektrowni geotermicznych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metody pozyskiwania energii z biomasy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znaczenie sposobów wytwarzania i gromadzenia energii we współczesnym świecie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zasadę działania elektrowni wiatrowej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zasadę działania elektrowni wodnych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zasadę działania elektrowni geotermicznych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ograniczenia zastosowania różnych odnawialnych źródeł energii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wymienia zagrożenia związane z wykorzystaniem odnawialnych źródeł energii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rozwiązuje zadania problemowe wykraczające poza wymagania</w:t>
            </w:r>
          </w:p>
        </w:tc>
      </w:tr>
      <w:tr w:rsidR="00C000CB" w:rsidRPr="00C000CB" w:rsidTr="0036213F">
        <w:tc>
          <w:tcPr>
            <w:tcW w:w="676" w:type="pct"/>
          </w:tcPr>
          <w:p w:rsidR="00C000CB" w:rsidRPr="00C000CB" w:rsidRDefault="00C000CB" w:rsidP="00C000CB">
            <w:pPr>
              <w:pStyle w:val="Tekstglowny"/>
              <w:spacing w:line="240" w:lineRule="auto"/>
              <w:jc w:val="left"/>
              <w:rPr>
                <w:rStyle w:val="Bold"/>
                <w:rFonts w:cs="Times New Roman"/>
                <w:sz w:val="16"/>
                <w:szCs w:val="16"/>
              </w:rPr>
            </w:pPr>
            <w:r w:rsidRPr="00C000CB">
              <w:rPr>
                <w:rStyle w:val="Bold"/>
                <w:rFonts w:cs="Times New Roman"/>
                <w:sz w:val="16"/>
                <w:szCs w:val="16"/>
              </w:rPr>
              <w:t>G.2. Fizyka ziemi i atmosfery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 xml:space="preserve">opisuje budowę geologiczną Ziemi 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wymienia podstawowe składniki atmosfery ziemskiej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numPr>
                <w:ilvl w:val="0"/>
                <w:numId w:val="2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teorię tektoniki płyt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2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skład atmosfery ziemskiej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mechanizmy powstawania trzęsień ziemi i fal tsunami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mechanizm powstawania pływów i prądów morskich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mechanizm powstawiania efektu cieplarnianego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zjawiska fizyczne zachodzące we wnętrzu Ziemi i wyjaśnia ich znaczenie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znaczenie pływów i prądów morskich</w:t>
            </w:r>
          </w:p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wyjaśnia mechanizm powstawania wyładowań atmosferycznych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opisuje wpływ siły Coriolisa na atmosferę ziemską</w:t>
            </w:r>
          </w:p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rozwiązuje zadania problemowe wykraczające poza wymagania</w:t>
            </w:r>
          </w:p>
        </w:tc>
      </w:tr>
      <w:tr w:rsidR="00C000CB" w:rsidRPr="00C000CB" w:rsidTr="0036213F">
        <w:tc>
          <w:tcPr>
            <w:tcW w:w="676" w:type="pct"/>
          </w:tcPr>
          <w:p w:rsidR="00C000CB" w:rsidRPr="00C000CB" w:rsidRDefault="00C000CB" w:rsidP="00C000CB">
            <w:pPr>
              <w:pStyle w:val="Tekstglowny"/>
              <w:spacing w:line="240" w:lineRule="auto"/>
              <w:jc w:val="left"/>
              <w:rPr>
                <w:rStyle w:val="Bold"/>
                <w:rFonts w:cs="Times New Roman"/>
                <w:sz w:val="16"/>
                <w:szCs w:val="16"/>
              </w:rPr>
            </w:pPr>
            <w:r w:rsidRPr="00C000CB">
              <w:rPr>
                <w:rStyle w:val="Bold"/>
                <w:rFonts w:cs="Times New Roman"/>
                <w:sz w:val="16"/>
                <w:szCs w:val="16"/>
              </w:rPr>
              <w:t>G.3. Elementy akustyki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 xml:space="preserve">wymienia cechy dźwięku 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definiuje falę stojącą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wymienia metody ochrony przed hałasem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zjawisko rezonansu akustycznego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budowę podstawowych instrumentów muzycznych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 xml:space="preserve">wykorzystuje podstawowe pojęcia </w:t>
            </w:r>
            <w:r w:rsidRPr="00C000CB">
              <w:rPr>
                <w:rFonts w:cs="Times New Roman"/>
                <w:sz w:val="16"/>
                <w:szCs w:val="16"/>
              </w:rPr>
              <w:lastRenderedPageBreak/>
              <w:t>związane z akustyką pomieszczeń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wpływ dźwięku na organizm ludzki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znaczenie akustyki i ochrony przed hałasem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lastRenderedPageBreak/>
              <w:t>opisuje cechy dźwięku, wykorzystując pojęcia związane z rozchodzeniem się fal mechanicznych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 xml:space="preserve">opisuje falę stojącą jako falę </w:t>
            </w:r>
            <w:r w:rsidRPr="00C000CB">
              <w:rPr>
                <w:rFonts w:cs="Times New Roman"/>
                <w:sz w:val="16"/>
                <w:szCs w:val="16"/>
              </w:rPr>
              <w:lastRenderedPageBreak/>
              <w:t>mechaniczną, posługując się pojęciami węzłów i strzałek oraz okresu, długości fali i częstotliwości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metody ochrony przed hałasem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lastRenderedPageBreak/>
              <w:t>wyjaśnia mechanizm powstawania dźwięku na strunie i w piszczałce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zasadę działania podstawowych instrumentów muzycznych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lastRenderedPageBreak/>
              <w:t>wyjaśnia znaczenie progu słyszalności i progu bólu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lastRenderedPageBreak/>
              <w:t>rozwiązuje zadania problemowe wykraczające poza wymagania</w:t>
            </w:r>
          </w:p>
        </w:tc>
      </w:tr>
      <w:tr w:rsidR="00C000CB" w:rsidRPr="00C000CB" w:rsidTr="0036213F">
        <w:tc>
          <w:tcPr>
            <w:tcW w:w="4997" w:type="pct"/>
            <w:gridSpan w:val="6"/>
          </w:tcPr>
          <w:p w:rsidR="00C000CB" w:rsidRPr="00C000CB" w:rsidRDefault="00C000CB" w:rsidP="00C000CB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Moduł fakultatywny H</w:t>
            </w:r>
          </w:p>
        </w:tc>
      </w:tr>
      <w:tr w:rsidR="00C000CB" w:rsidRPr="00C000CB" w:rsidTr="0036213F">
        <w:tc>
          <w:tcPr>
            <w:tcW w:w="676" w:type="pct"/>
          </w:tcPr>
          <w:p w:rsidR="00C000CB" w:rsidRPr="00C000CB" w:rsidRDefault="00C000CB" w:rsidP="00C000CB">
            <w:pPr>
              <w:pStyle w:val="Tekstglowny"/>
              <w:spacing w:line="240" w:lineRule="auto"/>
              <w:jc w:val="left"/>
              <w:rPr>
                <w:rStyle w:val="Bold"/>
                <w:rFonts w:cs="Times New Roman"/>
                <w:sz w:val="16"/>
                <w:szCs w:val="16"/>
              </w:rPr>
            </w:pPr>
            <w:r w:rsidRPr="00C000CB">
              <w:rPr>
                <w:rStyle w:val="Bold"/>
                <w:rFonts w:cs="Times New Roman"/>
                <w:sz w:val="16"/>
                <w:szCs w:val="16"/>
              </w:rPr>
              <w:t>H.1. Polscy badacze przyrody i ich odkrycia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wymienia najbardziej znanych polskich badaczy przyrody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dokonania Mikołaja Kopernika i Marii Skłodowskiej-Curie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wymienia wyjaśnia wpływ dokonań polskich naukowców na stan nauki światowej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dokonania Jana Heweliusza, Ignacego Łukasiewicza, Zygmunta Wróblewskiego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wymienia innych polskich badaczy przyrody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 xml:space="preserve">opisuje dokonania Henryka Arctowskiego, Ludwika Hirszfelda, Jana </w:t>
            </w:r>
            <w:proofErr w:type="spellStart"/>
            <w:r w:rsidRPr="00C000CB">
              <w:rPr>
                <w:rFonts w:cs="Times New Roman"/>
                <w:sz w:val="16"/>
                <w:szCs w:val="16"/>
              </w:rPr>
              <w:t>Czochralskiego</w:t>
            </w:r>
            <w:proofErr w:type="spellEnd"/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5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wymienia najważniejsze osiągnięcia innych polskich badaczy przyrody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rozwiązuje zadania problemowe wykraczające poza wymagania</w:t>
            </w:r>
          </w:p>
        </w:tc>
      </w:tr>
      <w:tr w:rsidR="00C000CB" w:rsidRPr="00C000CB" w:rsidTr="0036213F">
        <w:tc>
          <w:tcPr>
            <w:tcW w:w="676" w:type="pct"/>
          </w:tcPr>
          <w:p w:rsidR="00C000CB" w:rsidRPr="00C000CB" w:rsidRDefault="00C000CB" w:rsidP="00C000CB">
            <w:pPr>
              <w:pStyle w:val="Tekstglowny"/>
              <w:spacing w:line="240" w:lineRule="auto"/>
              <w:jc w:val="left"/>
              <w:rPr>
                <w:rStyle w:val="Bold"/>
                <w:rFonts w:cs="Times New Roman"/>
                <w:sz w:val="16"/>
                <w:szCs w:val="16"/>
              </w:rPr>
            </w:pPr>
            <w:r w:rsidRPr="00C000CB">
              <w:rPr>
                <w:rStyle w:val="Bold"/>
                <w:rFonts w:cs="Times New Roman"/>
                <w:sz w:val="16"/>
                <w:szCs w:val="16"/>
              </w:rPr>
              <w:t>H.2. Wynalazki, które zmieniły świat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wymienia najważniejsze odkrycia techniczne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numPr>
                <w:ilvl w:val="0"/>
                <w:numId w:val="2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wpływ odkryć i wynalazków na sytuację społeczno-ekonomiczną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najważniejsze odkrycia techniczne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zastosowania najważniejszych wynalazków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opisuje ogólnie budowę i zasadę działania najważniejszych wynalazków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C000CB">
              <w:rPr>
                <w:rFonts w:ascii="Times New Roman" w:hAnsi="Times New Roman" w:cs="Times New Roman"/>
                <w:sz w:val="16"/>
                <w:szCs w:val="16"/>
              </w:rPr>
              <w:t>rozwiązuje zadania problemowe wykraczające poza wymagania</w:t>
            </w:r>
          </w:p>
        </w:tc>
      </w:tr>
      <w:tr w:rsidR="00C000CB" w:rsidRPr="00C000CB" w:rsidTr="0036213F">
        <w:tc>
          <w:tcPr>
            <w:tcW w:w="676" w:type="pct"/>
          </w:tcPr>
          <w:p w:rsidR="00C000CB" w:rsidRPr="00C000CB" w:rsidRDefault="00C000CB" w:rsidP="00C000CB">
            <w:pPr>
              <w:pStyle w:val="Tekstglowny"/>
              <w:spacing w:line="240" w:lineRule="auto"/>
              <w:jc w:val="left"/>
              <w:rPr>
                <w:rStyle w:val="Bold"/>
                <w:rFonts w:cs="Times New Roman"/>
                <w:sz w:val="16"/>
                <w:szCs w:val="16"/>
              </w:rPr>
            </w:pPr>
            <w:r w:rsidRPr="00C000CB">
              <w:rPr>
                <w:rStyle w:val="Bold"/>
                <w:rFonts w:cs="Times New Roman"/>
                <w:sz w:val="16"/>
                <w:szCs w:val="16"/>
              </w:rPr>
              <w:t>H.3. Laboratoria i metody badawcze współczesnej fizyki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contextualSpacing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wymienia najważniejsze instrumenty badawcze we współczesnych laboratoriach fizycznych</w:t>
            </w: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wymienia zastosowania spektroskopu i spektrometru w laboratorium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wymienia zastosowania laserów w laboratorium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wymienia zastosowania akceleratorów w laboratorium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wymienia zastosowania reaktorów jądrowych w laboratorium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zasadę działania spektroskopu i spektrometru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wymienia zastosowania reaktorów jądrowych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najważniejsze metody badawcze współczesnej fizyki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zasadę działania laserów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wyjaśnia zasadę działania akceleratorów</w:t>
            </w:r>
          </w:p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contextualSpacing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opisuje znaczenie fizyki teoretycznej</w:t>
            </w:r>
          </w:p>
          <w:p w:rsidR="00C000CB" w:rsidRPr="00C000CB" w:rsidRDefault="00C000CB" w:rsidP="00C000CB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4" w:type="pct"/>
          </w:tcPr>
          <w:p w:rsidR="00C000CB" w:rsidRPr="00C000CB" w:rsidRDefault="00C000CB" w:rsidP="00C000CB">
            <w:pPr>
              <w:pStyle w:val="Wypunktowanie"/>
              <w:spacing w:line="240" w:lineRule="auto"/>
              <w:ind w:left="170" w:hanging="170"/>
              <w:jc w:val="left"/>
              <w:rPr>
                <w:rFonts w:cs="Times New Roman"/>
                <w:sz w:val="16"/>
                <w:szCs w:val="16"/>
              </w:rPr>
            </w:pPr>
            <w:r w:rsidRPr="00C000CB">
              <w:rPr>
                <w:rFonts w:cs="Times New Roman"/>
                <w:sz w:val="16"/>
                <w:szCs w:val="16"/>
              </w:rPr>
              <w:t>rozwiązuje zadania problemowe wykraczające poza wymagania</w:t>
            </w:r>
          </w:p>
        </w:tc>
      </w:tr>
    </w:tbl>
    <w:p w:rsidR="00C000CB" w:rsidRPr="00C000CB" w:rsidRDefault="00C000CB" w:rsidP="00C000CB">
      <w:pPr>
        <w:rPr>
          <w:rFonts w:ascii="Times New Roman" w:hAnsi="Times New Roman" w:cs="Times New Roman"/>
          <w:sz w:val="24"/>
          <w:szCs w:val="24"/>
        </w:rPr>
      </w:pPr>
    </w:p>
    <w:p w:rsidR="00424EC5" w:rsidRPr="00C000CB" w:rsidRDefault="001A0174">
      <w:pPr>
        <w:rPr>
          <w:rFonts w:ascii="Times New Roman" w:hAnsi="Times New Roman" w:cs="Times New Roman"/>
          <w:sz w:val="24"/>
          <w:szCs w:val="24"/>
        </w:rPr>
      </w:pPr>
    </w:p>
    <w:sectPr w:rsidR="00424EC5" w:rsidRPr="00C000CB" w:rsidSect="00F9485A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174" w:rsidRDefault="001A0174" w:rsidP="003369E1">
      <w:pPr>
        <w:spacing w:after="0" w:line="240" w:lineRule="auto"/>
      </w:pPr>
      <w:r>
        <w:separator/>
      </w:r>
    </w:p>
  </w:endnote>
  <w:endnote w:type="continuationSeparator" w:id="0">
    <w:p w:rsidR="001A0174" w:rsidRDefault="001A0174" w:rsidP="00336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74173"/>
      <w:docPartObj>
        <w:docPartGallery w:val="Page Numbers (Bottom of Page)"/>
        <w:docPartUnique/>
      </w:docPartObj>
    </w:sdtPr>
    <w:sdtContent>
      <w:p w:rsidR="005D3771" w:rsidRDefault="003369E1">
        <w:pPr>
          <w:pStyle w:val="Stopka"/>
          <w:jc w:val="right"/>
        </w:pPr>
        <w:r>
          <w:fldChar w:fldCharType="begin"/>
        </w:r>
        <w:r w:rsidR="00C000CB">
          <w:instrText xml:space="preserve"> PAGE   \* MERGEFORMAT </w:instrText>
        </w:r>
        <w:r>
          <w:fldChar w:fldCharType="separate"/>
        </w:r>
        <w:r w:rsidR="006913AA">
          <w:rPr>
            <w:noProof/>
          </w:rPr>
          <w:t>1</w:t>
        </w:r>
        <w:r>
          <w:fldChar w:fldCharType="end"/>
        </w:r>
      </w:p>
    </w:sdtContent>
  </w:sdt>
  <w:p w:rsidR="005D3771" w:rsidRDefault="001A017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174" w:rsidRDefault="001A0174" w:rsidP="003369E1">
      <w:pPr>
        <w:spacing w:after="0" w:line="240" w:lineRule="auto"/>
      </w:pPr>
      <w:r>
        <w:separator/>
      </w:r>
    </w:p>
  </w:footnote>
  <w:footnote w:type="continuationSeparator" w:id="0">
    <w:p w:rsidR="001A0174" w:rsidRDefault="001A0174" w:rsidP="00336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52358"/>
    <w:multiLevelType w:val="hybridMultilevel"/>
    <w:tmpl w:val="4FE229DC"/>
    <w:lvl w:ilvl="0" w:tplc="321E3396">
      <w:start w:val="1"/>
      <w:numFmt w:val="decimal"/>
      <w:lvlText w:val="3.%1.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25A39"/>
    <w:multiLevelType w:val="hybridMultilevel"/>
    <w:tmpl w:val="13306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17284"/>
    <w:multiLevelType w:val="hybridMultilevel"/>
    <w:tmpl w:val="0D8C132C"/>
    <w:lvl w:ilvl="0" w:tplc="5B9C0262">
      <w:start w:val="1"/>
      <w:numFmt w:val="decimal"/>
      <w:lvlText w:val="1.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25B49"/>
    <w:multiLevelType w:val="hybridMultilevel"/>
    <w:tmpl w:val="2C4E3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77235"/>
    <w:multiLevelType w:val="hybridMultilevel"/>
    <w:tmpl w:val="37562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4514F"/>
    <w:multiLevelType w:val="hybridMultilevel"/>
    <w:tmpl w:val="38EAEF3A"/>
    <w:lvl w:ilvl="0" w:tplc="869C8E9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7711F"/>
    <w:multiLevelType w:val="hybridMultilevel"/>
    <w:tmpl w:val="F19C7FC8"/>
    <w:lvl w:ilvl="0" w:tplc="0415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>
    <w:nsid w:val="37A97CBC"/>
    <w:multiLevelType w:val="hybridMultilevel"/>
    <w:tmpl w:val="27ECECCC"/>
    <w:lvl w:ilvl="0" w:tplc="D910B930">
      <w:start w:val="1"/>
      <w:numFmt w:val="bullet"/>
      <w:pStyle w:val="Wypunktowanie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55234D"/>
    <w:multiLevelType w:val="multilevel"/>
    <w:tmpl w:val="9558FA36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ascii="Times New Roman" w:hAnsi="Times New Roman" w:cstheme="minorBidi" w:hint="default"/>
      </w:rPr>
    </w:lvl>
    <w:lvl w:ilvl="3">
      <w:start w:val="1"/>
      <w:numFmt w:val="decimal"/>
      <w:lvlText w:val="%1.%2.%3.%4."/>
      <w:lvlJc w:val="left"/>
      <w:pPr>
        <w:ind w:left="6675" w:hanging="720"/>
      </w:pPr>
      <w:rPr>
        <w:rFonts w:ascii="Times New Roman" w:hAnsi="Times New Roman" w:cstheme="minorBidi"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ascii="Times New Roman" w:hAnsi="Times New Roman" w:cstheme="minorBidi" w:hint="default"/>
      </w:rPr>
    </w:lvl>
    <w:lvl w:ilvl="5">
      <w:start w:val="1"/>
      <w:numFmt w:val="decimal"/>
      <w:lvlText w:val="%1.%2.%3.%4.%5.%6."/>
      <w:lvlJc w:val="left"/>
      <w:pPr>
        <w:ind w:left="11005" w:hanging="1080"/>
      </w:pPr>
      <w:rPr>
        <w:rFonts w:ascii="Times New Roman" w:hAnsi="Times New Roman" w:cstheme="minorBidi" w:hint="default"/>
      </w:rPr>
    </w:lvl>
    <w:lvl w:ilvl="6">
      <w:start w:val="1"/>
      <w:numFmt w:val="decimal"/>
      <w:lvlText w:val="%1.%2.%3.%4.%5.%6.%7."/>
      <w:lvlJc w:val="left"/>
      <w:pPr>
        <w:ind w:left="12990" w:hanging="1080"/>
      </w:pPr>
      <w:rPr>
        <w:rFonts w:ascii="Times New Roman" w:hAnsi="Times New Roman" w:cstheme="minorBidi" w:hint="default"/>
      </w:rPr>
    </w:lvl>
    <w:lvl w:ilvl="7">
      <w:start w:val="1"/>
      <w:numFmt w:val="decimal"/>
      <w:lvlText w:val="%1.%2.%3.%4.%5.%6.%7.%8."/>
      <w:lvlJc w:val="left"/>
      <w:pPr>
        <w:ind w:left="15335" w:hanging="1440"/>
      </w:pPr>
      <w:rPr>
        <w:rFonts w:ascii="Times New Roman" w:hAnsi="Times New Roman" w:cstheme="minorBidi" w:hint="default"/>
      </w:rPr>
    </w:lvl>
    <w:lvl w:ilvl="8">
      <w:start w:val="1"/>
      <w:numFmt w:val="decimal"/>
      <w:lvlText w:val="%1.%2.%3.%4.%5.%6.%7.%8.%9."/>
      <w:lvlJc w:val="left"/>
      <w:pPr>
        <w:ind w:left="17320" w:hanging="1440"/>
      </w:pPr>
      <w:rPr>
        <w:rFonts w:ascii="Times New Roman" w:hAnsi="Times New Roman" w:cstheme="minorBidi" w:hint="default"/>
      </w:rPr>
    </w:lvl>
  </w:abstractNum>
  <w:abstractNum w:abstractNumId="9">
    <w:nsid w:val="45B20935"/>
    <w:multiLevelType w:val="hybridMultilevel"/>
    <w:tmpl w:val="BADAD7E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52E7255D"/>
    <w:multiLevelType w:val="hybridMultilevel"/>
    <w:tmpl w:val="208E3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D96F17"/>
    <w:multiLevelType w:val="hybridMultilevel"/>
    <w:tmpl w:val="61184C42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2">
    <w:nsid w:val="684917B3"/>
    <w:multiLevelType w:val="hybridMultilevel"/>
    <w:tmpl w:val="38AA2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4C0F46"/>
    <w:multiLevelType w:val="hybridMultilevel"/>
    <w:tmpl w:val="44FA9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510062"/>
    <w:multiLevelType w:val="hybridMultilevel"/>
    <w:tmpl w:val="6BEA91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DE61D8"/>
    <w:multiLevelType w:val="hybridMultilevel"/>
    <w:tmpl w:val="B5C24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6464B5"/>
    <w:multiLevelType w:val="hybridMultilevel"/>
    <w:tmpl w:val="8EDC2F00"/>
    <w:lvl w:ilvl="0" w:tplc="0E925DAC">
      <w:start w:val="1"/>
      <w:numFmt w:val="decimal"/>
      <w:lvlText w:val="4.%1.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2"/>
  </w:num>
  <w:num w:numId="7">
    <w:abstractNumId w:val="5"/>
  </w:num>
  <w:num w:numId="8">
    <w:abstractNumId w:val="0"/>
  </w:num>
  <w:num w:numId="9">
    <w:abstractNumId w:val="3"/>
  </w:num>
  <w:num w:numId="10">
    <w:abstractNumId w:val="1"/>
  </w:num>
  <w:num w:numId="11">
    <w:abstractNumId w:val="9"/>
  </w:num>
  <w:num w:numId="12">
    <w:abstractNumId w:val="10"/>
  </w:num>
  <w:num w:numId="13">
    <w:abstractNumId w:val="16"/>
  </w:num>
  <w:num w:numId="14">
    <w:abstractNumId w:val="8"/>
  </w:num>
  <w:num w:numId="15">
    <w:abstractNumId w:val="15"/>
  </w:num>
  <w:num w:numId="16">
    <w:abstractNumId w:val="6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0CB"/>
    <w:rsid w:val="00037478"/>
    <w:rsid w:val="001476CC"/>
    <w:rsid w:val="001A0174"/>
    <w:rsid w:val="003369E1"/>
    <w:rsid w:val="006913AA"/>
    <w:rsid w:val="00726AF3"/>
    <w:rsid w:val="00C000CB"/>
    <w:rsid w:val="00DB5A7A"/>
    <w:rsid w:val="00ED5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0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rsid w:val="00C000CB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Book Antiqua"/>
      <w:sz w:val="17"/>
      <w:szCs w:val="17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00CB"/>
    <w:rPr>
      <w:rFonts w:ascii="Book Antiqua" w:eastAsiaTheme="minorEastAsia" w:hAnsi="Book Antiqua" w:cs="Book Antiqua"/>
      <w:sz w:val="17"/>
      <w:szCs w:val="17"/>
      <w:lang w:eastAsia="pl-PL"/>
    </w:rPr>
  </w:style>
  <w:style w:type="table" w:styleId="Tabela-Siatka">
    <w:name w:val="Table Grid"/>
    <w:basedOn w:val="Standardowy"/>
    <w:uiPriority w:val="59"/>
    <w:rsid w:val="00C00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000C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00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0CB"/>
  </w:style>
  <w:style w:type="character" w:customStyle="1" w:styleId="Bold">
    <w:name w:val="!_Bold"/>
    <w:basedOn w:val="Domylnaczcionkaakapitu"/>
    <w:uiPriority w:val="1"/>
    <w:qFormat/>
    <w:rsid w:val="00C000CB"/>
    <w:rPr>
      <w:b/>
      <w:bCs/>
    </w:rPr>
  </w:style>
  <w:style w:type="paragraph" w:customStyle="1" w:styleId="Tekstglowny">
    <w:name w:val="!_Tekst_glowny"/>
    <w:qFormat/>
    <w:rsid w:val="00C000CB"/>
    <w:pPr>
      <w:spacing w:after="0" w:line="260" w:lineRule="atLeast"/>
      <w:jc w:val="both"/>
    </w:pPr>
    <w:rPr>
      <w:rFonts w:ascii="Times New Roman" w:hAnsi="Times New Roman"/>
      <w:sz w:val="20"/>
    </w:rPr>
  </w:style>
  <w:style w:type="paragraph" w:customStyle="1" w:styleId="Wypunktowanie">
    <w:name w:val="!_Wypunktowanie"/>
    <w:basedOn w:val="Tekstglowny"/>
    <w:qFormat/>
    <w:rsid w:val="00C000CB"/>
    <w:pPr>
      <w:numPr>
        <w:numId w:val="1"/>
      </w:numPr>
      <w:spacing w:line="280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3463</Words>
  <Characters>20778</Characters>
  <Application>Microsoft Office Word</Application>
  <DocSecurity>0</DocSecurity>
  <Lines>173</Lines>
  <Paragraphs>48</Paragraphs>
  <ScaleCrop>false</ScaleCrop>
  <Company/>
  <LinksUpToDate>false</LinksUpToDate>
  <CharactersWithSpaces>24193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tocka</dc:creator>
  <cp:lastModifiedBy>tocka</cp:lastModifiedBy>
  <cp:revision>2</cp:revision>
  <dcterms:created xsi:type="dcterms:W3CDTF">2025-03-02T16:36:00Z</dcterms:created>
  <dcterms:modified xsi:type="dcterms:W3CDTF">2025-06-26T03:20:00Z</dcterms:modified>
</cp:coreProperties>
</file>