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E8" w:rsidRDefault="00D32FFB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4D00E8" w:rsidRDefault="004D00E8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4D00E8" w:rsidRDefault="00D32FFB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4D00E8" w:rsidRDefault="00D32FFB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1</w:t>
      </w:r>
    </w:p>
    <w:p w:rsidR="004D00E8" w:rsidRDefault="004D00E8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4D00E8" w:rsidRDefault="00D32FFB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PRZEDMIOT: PODSTAWY BUDOWNICTWA</w:t>
      </w:r>
    </w:p>
    <w:p w:rsidR="004D00E8" w:rsidRDefault="004D00E8">
      <w:pPr>
        <w:pStyle w:val="Standard"/>
        <w:jc w:val="center"/>
        <w:rPr>
          <w:rFonts w:ascii="Arial" w:hAnsi="Arial"/>
          <w:b/>
        </w:rPr>
      </w:pPr>
    </w:p>
    <w:tbl>
      <w:tblPr>
        <w:tblW w:w="958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3"/>
      </w:tblGrid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samodzielnie lub z pomocą </w:t>
            </w:r>
            <w:r>
              <w:rPr>
                <w:rFonts w:ascii="Arial" w:hAnsi="Arial"/>
              </w:rPr>
              <w:t>nauczyciela wykonuje polecenia o niewielkim stopniu trudności wynikające z realizacji podstawy programowej.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opanował podstawową wiedzę i umiejętności (definicje, pojęcia, rodzaje)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operuje prostą terminologią z zakresu budownictwa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 pomocy nauczyci</w:t>
            </w:r>
            <w:r>
              <w:rPr>
                <w:rFonts w:ascii="Arial" w:hAnsi="Arial"/>
              </w:rPr>
              <w:t>ela potrafi analizować proste fakty i zjawiska budowlane</w:t>
            </w:r>
          </w:p>
          <w:p w:rsidR="004D00E8" w:rsidRDefault="00D32FF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 szczególności umie:</w:t>
            </w:r>
          </w:p>
          <w:p w:rsidR="004D00E8" w:rsidRDefault="00D32FF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 definiować pojęcie: budowla, budynek, obiekt małej architektury oraz podać przykłady</w:t>
            </w:r>
          </w:p>
          <w:p w:rsidR="004D00E8" w:rsidRDefault="00D32FF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podstawowe elementy konstrukcyjne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elementy wykończenia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 wymienić </w:t>
            </w:r>
            <w:r>
              <w:rPr>
                <w:rFonts w:ascii="Arial" w:hAnsi="Arial"/>
              </w:rPr>
              <w:t>podstawowe układy konstrukcyjne budynku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rodzaje konstrukcji budynku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rodzaje obciążeń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rodzaje poszczególnych elementów budynku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rozpoznać technologie wznoszenia konstrukcji budowlanych rozróżnić etapy wykonania budynku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</w:t>
            </w:r>
            <w:r>
              <w:rPr>
                <w:rFonts w:ascii="Arial" w:hAnsi="Arial"/>
              </w:rPr>
              <w:t>mienić poszczególne rodzaje instalacji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właściwości fizyczne, mechaniczne i chemiczne wyrobów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rozpoznać wyroby budowlane stosowane w robotach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rozróżnić elementy zagospodarowania placu budowy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 wymienić i </w:t>
            </w:r>
            <w:r>
              <w:rPr>
                <w:rFonts w:ascii="Arial" w:hAnsi="Arial"/>
              </w:rPr>
              <w:t>rozpoznać środki do transportu wewnętrznego stosowane na terenie budowy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i rozróżnić przyrządy pomiarowe stosowane w robotach budowlanych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dostateczna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dopuszczającej, a ponadto: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zapamiętał podstawowe </w:t>
            </w:r>
            <w:r>
              <w:rPr>
                <w:rFonts w:ascii="Arial" w:hAnsi="Arial"/>
              </w:rPr>
              <w:t xml:space="preserve">wiadomości dla poszczególnych działów tematycznych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i samodzielnie je prezentuje;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rozumie i poprawnie stosuje terminologię budowlaną,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aktywnie uczestniczy w ćwiczeniach wykonywanych podczas lekcji;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zabiera głos w dyskusjach i pogadankach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 szczególno</w:t>
            </w:r>
            <w:r>
              <w:rPr>
                <w:rFonts w:ascii="Arial" w:hAnsi="Arial"/>
              </w:rPr>
              <w:t>ści uczeń umie: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kryteria podziału budowli i budynków,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zdefiniować konstrukcje budynków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określić technologie wykonania obiektów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etapy wykonania budynku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zdefiniować pojęcie obciążenia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opisać podstawowe elementy budyn</w:t>
            </w:r>
            <w:r>
              <w:rPr>
                <w:rFonts w:ascii="Arial" w:hAnsi="Arial"/>
              </w:rPr>
              <w:t>ku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opisać poszczególne rodzaje instalacji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dobrać materiały budowlane w zależności od zastosowanej technologii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zasady składowania materiałów i wyrobów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dobrać środki do transportu wewnętrznego na terenie budowy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dobi</w:t>
            </w:r>
            <w:r>
              <w:rPr>
                <w:rFonts w:ascii="Arial" w:hAnsi="Arial"/>
              </w:rPr>
              <w:t>erać przyrządy pomiarowe do określonych robót budowlanych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trHeight w:val="431"/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dobra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dostatecznej, a ponadto: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rozumie omawiane treści i potrafi wyjaśnić je innym;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potrafi powiązać wiedzę teoretyczną z praktyką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sprawnie posługuje się </w:t>
            </w:r>
            <w:r>
              <w:rPr>
                <w:rFonts w:ascii="Arial" w:hAnsi="Arial"/>
              </w:rPr>
              <w:t>zdobytą wiedzą w rozwiązywaniu zarówno typowych problemów jak i w sytuacjach nowych,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wymienia zasady wykonywania różnych rodzajów pomiarów w robotach budowlanych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wyjaśnić zasady zagospodarowania placu budowy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opisuje elementy zagospodarowania placu bu</w:t>
            </w:r>
            <w:r>
              <w:rPr>
                <w:rFonts w:ascii="Arial" w:hAnsi="Arial"/>
              </w:rPr>
              <w:t>dowy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samodzielnie pozyskuje informacje z różnych źródeł,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orientuje się w nowych technologiach i materiałach stosowanych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budownictwie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bierze aktywny udział w lekcjach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bardzo dobry</w:t>
            </w:r>
          </w:p>
        </w:tc>
      </w:tr>
      <w:tr w:rsidR="004D00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dobrej, a ponadto: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wykazuje </w:t>
            </w:r>
            <w:r>
              <w:rPr>
                <w:rFonts w:ascii="Arial" w:hAnsi="Arial"/>
              </w:rPr>
              <w:t>zainteresowanie przedmiotem,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na bieżąco śledzi zmiany zachodzące w technologii wykonana obiektów budowlanych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i produkcji materiałów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samodzielnie poszukuje, selekcjonuje i prezentuje informacje pochodzące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z różnych źródeł;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przewiduje skutki zdarzeń,</w:t>
            </w:r>
            <w:r>
              <w:rPr>
                <w:rFonts w:ascii="Arial" w:hAnsi="Arial"/>
              </w:rPr>
              <w:t xml:space="preserve"> przedstawia własne pomysły rozwiązywania problemów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bierze aktywny udział w lekcjach</w:t>
            </w:r>
          </w:p>
          <w:p w:rsidR="004D00E8" w:rsidRDefault="00D32FFB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współpracuje z nauczycielem w tworzeniu i modernizacji pomocy dydaktycznych,</w:t>
            </w:r>
          </w:p>
        </w:tc>
      </w:tr>
    </w:tbl>
    <w:p w:rsidR="004D00E8" w:rsidRDefault="004D00E8">
      <w:pPr>
        <w:pStyle w:val="Standard"/>
        <w:jc w:val="center"/>
        <w:rPr>
          <w:rFonts w:ascii="Arial" w:hAnsi="Arial"/>
          <w:b/>
        </w:rPr>
      </w:pPr>
    </w:p>
    <w:p w:rsidR="004D00E8" w:rsidRDefault="004D00E8">
      <w:pPr>
        <w:pStyle w:val="Standard"/>
        <w:jc w:val="center"/>
        <w:rPr>
          <w:rFonts w:ascii="Arial" w:hAnsi="Arial"/>
          <w:b/>
        </w:rPr>
      </w:pPr>
    </w:p>
    <w:p w:rsidR="004D00E8" w:rsidRDefault="00D32FF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OCENĘ </w:t>
      </w:r>
      <w:r>
        <w:rPr>
          <w:rFonts w:ascii="Arial" w:hAnsi="Arial"/>
          <w:b/>
          <w:bCs/>
        </w:rPr>
        <w:t>"CELUJĄCY"</w:t>
      </w:r>
      <w:r>
        <w:rPr>
          <w:rFonts w:ascii="Arial" w:hAnsi="Arial"/>
        </w:rPr>
        <w:t xml:space="preserve"> OTRZYMUJE UCZEŃ, KTÓRY SPEŁNIA KRYTERIA NA OCENĘ "BARDZO DOBRY", A PONADTO POSZERZYŁ SWE WIADOMOŚCI Z PRZEDMIOTU PODSTAWY BUDOWNICTWA, OSIĄGNĄ PUNKTOWANE MIEJSCE W OLIMPIADACH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Z PRZEDMIOTÓW ZAWODOWYCH, KTÓRE ZAWIERAŁY TEMATY </w:t>
      </w:r>
      <w:r>
        <w:rPr>
          <w:rFonts w:ascii="Arial" w:hAnsi="Arial"/>
        </w:rPr>
        <w:br/>
      </w:r>
      <w:r>
        <w:rPr>
          <w:rFonts w:ascii="Arial" w:hAnsi="Arial"/>
          <w:b/>
        </w:rPr>
        <w:t>Z OMAWIANEGO PRZEDMIOTU.</w:t>
      </w:r>
    </w:p>
    <w:sectPr w:rsidR="004D00E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2FF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32F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2F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32F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D00E8"/>
    <w:rsid w:val="004D00E8"/>
    <w:rsid w:val="00D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B9F3A-749E-4B4A-9027-90D9A4A2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2025-08-31T10:42:00Z</dcterms:created>
  <dcterms:modified xsi:type="dcterms:W3CDTF">2025-08-31T10:42:00Z</dcterms:modified>
</cp:coreProperties>
</file>